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274D" w14:textId="211799EF" w:rsidR="00C46B91" w:rsidRPr="008854B6" w:rsidRDefault="00B63895" w:rsidP="00B158AE">
      <w:pPr>
        <w:pStyle w:val="Heading1"/>
        <w:ind w:left="132"/>
        <w:jc w:val="center"/>
        <w:rPr>
          <w:rFonts w:ascii="Calibri Light" w:hAnsi="Calibri Light" w:cs="Calibri Light"/>
        </w:rPr>
      </w:pPr>
      <w:r w:rsidRPr="008854B6">
        <w:rPr>
          <w:rFonts w:ascii="Calibri Light" w:hAnsi="Calibri Light" w:cs="Calibri Light"/>
        </w:rPr>
        <w:t>Job</w:t>
      </w:r>
      <w:r w:rsidRPr="008854B6">
        <w:rPr>
          <w:rFonts w:ascii="Calibri Light" w:hAnsi="Calibri Light" w:cs="Calibri Light"/>
          <w:spacing w:val="-5"/>
        </w:rPr>
        <w:t xml:space="preserve"> </w:t>
      </w:r>
      <w:r w:rsidRPr="008854B6">
        <w:rPr>
          <w:rFonts w:ascii="Calibri Light" w:hAnsi="Calibri Light" w:cs="Calibri Light"/>
        </w:rPr>
        <w:t>Description</w:t>
      </w:r>
      <w:r w:rsidR="00410E2C" w:rsidRPr="008854B6">
        <w:rPr>
          <w:rFonts w:ascii="Calibri Light" w:hAnsi="Calibri Light" w:cs="Calibri Light"/>
        </w:rPr>
        <w:t xml:space="preserve"> </w:t>
      </w:r>
    </w:p>
    <w:p w14:paraId="21791DCC" w14:textId="3E78E8E3" w:rsidR="00410E2C" w:rsidRPr="008854B6" w:rsidRDefault="00410E2C" w:rsidP="00B158AE">
      <w:pPr>
        <w:pStyle w:val="Heading1"/>
        <w:ind w:left="132"/>
        <w:jc w:val="center"/>
        <w:rPr>
          <w:rFonts w:ascii="Calibri Light" w:hAnsi="Calibri Light" w:cs="Calibri Light"/>
        </w:rPr>
      </w:pPr>
    </w:p>
    <w:p w14:paraId="5B05867E" w14:textId="1D89743F" w:rsidR="00C46B91" w:rsidRPr="008854B6" w:rsidRDefault="00B63895" w:rsidP="4E828FCF">
      <w:pPr>
        <w:pStyle w:val="Heading1"/>
        <w:spacing w:before="266"/>
        <w:ind w:left="132"/>
        <w:jc w:val="center"/>
        <w:rPr>
          <w:rFonts w:ascii="Calibri Light" w:hAnsi="Calibri Light" w:cs="Calibri Light"/>
        </w:rPr>
      </w:pPr>
      <w:r w:rsidRPr="56A955AD">
        <w:rPr>
          <w:rFonts w:ascii="Calibri Light" w:hAnsi="Calibri Light" w:cs="Calibri Light"/>
        </w:rPr>
        <w:t>Job</w:t>
      </w:r>
      <w:r w:rsidRPr="56A955AD">
        <w:rPr>
          <w:rFonts w:ascii="Calibri Light" w:hAnsi="Calibri Light" w:cs="Calibri Light"/>
          <w:spacing w:val="-2"/>
        </w:rPr>
        <w:t xml:space="preserve"> </w:t>
      </w:r>
      <w:r w:rsidRPr="56A955AD">
        <w:rPr>
          <w:rFonts w:ascii="Calibri Light" w:hAnsi="Calibri Light" w:cs="Calibri Light"/>
        </w:rPr>
        <w:t>Title:</w:t>
      </w:r>
      <w:r w:rsidR="7DF876B9" w:rsidRPr="56A955AD">
        <w:rPr>
          <w:rFonts w:ascii="Calibri Light" w:hAnsi="Calibri Light" w:cs="Calibri Light"/>
        </w:rPr>
        <w:t xml:space="preserve"> </w:t>
      </w:r>
      <w:r w:rsidR="7DF876B9" w:rsidRPr="6AE84EAD">
        <w:rPr>
          <w:rFonts w:ascii="Calibri Light" w:hAnsi="Calibri Light" w:cs="Calibri Light"/>
        </w:rPr>
        <w:t>Workplace Experience and Facilities Manager</w:t>
      </w:r>
      <w:r w:rsidR="00410E2C" w:rsidRPr="008854B6">
        <w:rPr>
          <w:rFonts w:ascii="Calibri Light" w:hAnsi="Calibri Light" w:cs="Calibri Light"/>
        </w:rPr>
        <w:tab/>
      </w:r>
      <w:r w:rsidRPr="008854B6">
        <w:rPr>
          <w:rFonts w:ascii="Calibri Light" w:hAnsi="Calibri Light" w:cs="Calibri Light"/>
        </w:rPr>
        <w:tab/>
      </w:r>
    </w:p>
    <w:p w14:paraId="7E058196" w14:textId="77777777" w:rsidR="00C46B91" w:rsidRPr="008854B6" w:rsidRDefault="00C46B91">
      <w:pPr>
        <w:pStyle w:val="BodyText"/>
        <w:spacing w:before="1"/>
        <w:rPr>
          <w:rFonts w:ascii="Calibri Light" w:hAnsi="Calibri Light" w:cs="Calibri Light"/>
        </w:rPr>
      </w:pPr>
    </w:p>
    <w:p w14:paraId="2A2769AC" w14:textId="24A14064" w:rsidR="00C46B91" w:rsidRPr="008854B6" w:rsidRDefault="00B63895" w:rsidP="56A955AD">
      <w:pPr>
        <w:tabs>
          <w:tab w:val="left" w:pos="2292"/>
        </w:tabs>
        <w:ind w:left="132"/>
        <w:rPr>
          <w:rFonts w:ascii="Calibri Light" w:hAnsi="Calibri Light" w:cs="Calibri Light"/>
          <w:b/>
          <w:bCs/>
        </w:rPr>
      </w:pPr>
      <w:r w:rsidRPr="56A955AD">
        <w:rPr>
          <w:rFonts w:ascii="Calibri Light" w:hAnsi="Calibri Light" w:cs="Calibri Light"/>
          <w:b/>
          <w:bCs/>
        </w:rPr>
        <w:t>Reporting</w:t>
      </w:r>
      <w:r w:rsidRPr="56A955AD">
        <w:rPr>
          <w:rFonts w:ascii="Calibri Light" w:hAnsi="Calibri Light" w:cs="Calibri Light"/>
          <w:b/>
          <w:bCs/>
          <w:spacing w:val="-3"/>
        </w:rPr>
        <w:t xml:space="preserve"> </w:t>
      </w:r>
      <w:r w:rsidRPr="56A955AD">
        <w:rPr>
          <w:rFonts w:ascii="Calibri Light" w:hAnsi="Calibri Light" w:cs="Calibri Light"/>
          <w:b/>
          <w:bCs/>
        </w:rPr>
        <w:t>to:</w:t>
      </w:r>
      <w:r w:rsidR="33E0BF45" w:rsidRPr="56A955AD">
        <w:rPr>
          <w:rFonts w:ascii="Calibri Light" w:hAnsi="Calibri Light" w:cs="Calibri Light"/>
          <w:b/>
          <w:bCs/>
        </w:rPr>
        <w:t xml:space="preserve"> </w:t>
      </w:r>
      <w:r w:rsidR="6B74C335" w:rsidRPr="56A955AD">
        <w:rPr>
          <w:rFonts w:ascii="Calibri Light" w:hAnsi="Calibri Light" w:cs="Calibri Light"/>
          <w:b/>
          <w:bCs/>
        </w:rPr>
        <w:t xml:space="preserve"> </w:t>
      </w:r>
      <w:r w:rsidR="6B74C335" w:rsidRPr="6AE84EAD">
        <w:rPr>
          <w:rFonts w:ascii="Calibri Light" w:hAnsi="Calibri Light" w:cs="Calibri Light"/>
          <w:b/>
          <w:bCs/>
        </w:rPr>
        <w:t>Chief Financial Officer</w:t>
      </w:r>
    </w:p>
    <w:p w14:paraId="66BD1161" w14:textId="136E2C0A" w:rsidR="00C46B91" w:rsidRPr="008854B6" w:rsidRDefault="00C46B91" w:rsidP="56A955AD">
      <w:pPr>
        <w:tabs>
          <w:tab w:val="left" w:pos="2292"/>
        </w:tabs>
        <w:ind w:left="132"/>
        <w:rPr>
          <w:rFonts w:ascii="Calibri Light" w:hAnsi="Calibri Light" w:cs="Calibri Light"/>
          <w:b/>
          <w:bCs/>
        </w:rPr>
      </w:pPr>
    </w:p>
    <w:p w14:paraId="0E9BF44C" w14:textId="4A93105F" w:rsidR="00C46B91" w:rsidRPr="008854B6" w:rsidRDefault="00B63895" w:rsidP="56A955AD">
      <w:pPr>
        <w:tabs>
          <w:tab w:val="left" w:pos="2292"/>
        </w:tabs>
        <w:ind w:left="132"/>
        <w:rPr>
          <w:b/>
          <w:bCs/>
        </w:rPr>
      </w:pPr>
      <w:r w:rsidRPr="56A955AD">
        <w:rPr>
          <w:rFonts w:ascii="Calibri Light" w:hAnsi="Calibri Light" w:cs="Calibri Light"/>
          <w:b/>
          <w:bCs/>
        </w:rPr>
        <w:t>Direct</w:t>
      </w:r>
      <w:r w:rsidRPr="56A955AD">
        <w:rPr>
          <w:rFonts w:ascii="Calibri Light" w:hAnsi="Calibri Light" w:cs="Calibri Light"/>
          <w:b/>
          <w:bCs/>
          <w:spacing w:val="-2"/>
        </w:rPr>
        <w:t xml:space="preserve"> </w:t>
      </w:r>
      <w:r w:rsidRPr="56A955AD">
        <w:rPr>
          <w:rFonts w:ascii="Calibri Light" w:hAnsi="Calibri Light" w:cs="Calibri Light"/>
          <w:b/>
          <w:bCs/>
        </w:rPr>
        <w:t>Reports:</w:t>
      </w:r>
      <w:r w:rsidR="223A078F" w:rsidRPr="56A955AD">
        <w:rPr>
          <w:rFonts w:ascii="Calibri Light" w:hAnsi="Calibri Light" w:cs="Calibri Light"/>
          <w:b/>
          <w:bCs/>
        </w:rPr>
        <w:t xml:space="preserve"> </w:t>
      </w:r>
      <w:r w:rsidR="2E1133B9" w:rsidRPr="6AE84EAD">
        <w:rPr>
          <w:rFonts w:ascii="Calibri Light" w:hAnsi="Calibri Light" w:cs="Calibri Light"/>
          <w:b/>
          <w:bCs/>
        </w:rPr>
        <w:t>Reception team (Permanent and zero-hours weekend staff)</w:t>
      </w:r>
    </w:p>
    <w:p w14:paraId="0B704FA8" w14:textId="77777777" w:rsidR="000B2D2A" w:rsidRPr="008854B6" w:rsidRDefault="000B2D2A">
      <w:pPr>
        <w:tabs>
          <w:tab w:val="left" w:pos="2292"/>
        </w:tabs>
        <w:ind w:left="132"/>
        <w:rPr>
          <w:rFonts w:ascii="Calibri Light" w:hAnsi="Calibri Light" w:cs="Calibri Light"/>
        </w:rPr>
      </w:pPr>
    </w:p>
    <w:p w14:paraId="649DEC8D" w14:textId="5CC346FC" w:rsidR="003309FF" w:rsidRDefault="003442E0" w:rsidP="56A955AD">
      <w:pPr>
        <w:tabs>
          <w:tab w:val="left" w:pos="1552"/>
        </w:tabs>
        <w:spacing w:before="1" w:line="259" w:lineRule="auto"/>
        <w:ind w:left="112"/>
        <w:rPr>
          <w:b/>
          <w:bCs/>
          <w:color w:val="FF0000"/>
        </w:rPr>
      </w:pPr>
      <w:r w:rsidRPr="6AE84EAD">
        <w:rPr>
          <w:rFonts w:ascii="Calibri Light" w:hAnsi="Calibri Light" w:cs="Calibri Light"/>
          <w:b/>
          <w:bCs/>
        </w:rPr>
        <w:t>Salary:</w:t>
      </w:r>
      <w:r w:rsidR="5727BD6C" w:rsidRPr="6AE84EAD">
        <w:rPr>
          <w:rFonts w:ascii="Calibri Light" w:hAnsi="Calibri Light" w:cs="Calibri Light"/>
          <w:b/>
          <w:bCs/>
        </w:rPr>
        <w:t xml:space="preserve"> £40,000- </w:t>
      </w:r>
      <w:r w:rsidR="00DA34EB">
        <w:rPr>
          <w:rFonts w:ascii="Calibri Light" w:hAnsi="Calibri Light" w:cs="Calibri Light"/>
          <w:b/>
          <w:bCs/>
        </w:rPr>
        <w:t>£</w:t>
      </w:r>
      <w:r w:rsidR="5727BD6C" w:rsidRPr="6AE84EAD">
        <w:rPr>
          <w:rFonts w:ascii="Calibri Light" w:hAnsi="Calibri Light" w:cs="Calibri Light"/>
          <w:b/>
          <w:bCs/>
        </w:rPr>
        <w:t>46,000 dependent on experience</w:t>
      </w:r>
      <w:r>
        <w:tab/>
      </w:r>
      <w:r>
        <w:tab/>
      </w:r>
      <w:r>
        <w:tab/>
      </w:r>
    </w:p>
    <w:p w14:paraId="01010F9B" w14:textId="4DD2D795" w:rsidR="003442E0" w:rsidRPr="008854B6" w:rsidRDefault="003442E0">
      <w:pPr>
        <w:tabs>
          <w:tab w:val="left" w:pos="2292"/>
        </w:tabs>
        <w:ind w:left="132"/>
        <w:rPr>
          <w:rFonts w:ascii="Calibri Light" w:hAnsi="Calibri Light" w:cs="Calibri Light"/>
          <w:b/>
        </w:rPr>
      </w:pPr>
    </w:p>
    <w:p w14:paraId="4F334BFE" w14:textId="30025C36" w:rsidR="00F8694C" w:rsidRDefault="003442E0" w:rsidP="56A955AD">
      <w:pPr>
        <w:tabs>
          <w:tab w:val="left" w:pos="2292"/>
        </w:tabs>
        <w:ind w:left="2292" w:hanging="2160"/>
        <w:rPr>
          <w:rFonts w:ascii="Calibri Light" w:hAnsi="Calibri Light" w:cs="Calibri Light"/>
          <w:b/>
          <w:bCs/>
        </w:rPr>
      </w:pPr>
      <w:r w:rsidRPr="6AE84EAD">
        <w:rPr>
          <w:rFonts w:ascii="Calibri Light" w:hAnsi="Calibri Light" w:cs="Calibri Light"/>
          <w:b/>
          <w:bCs/>
        </w:rPr>
        <w:t>Location</w:t>
      </w:r>
      <w:r w:rsidR="3B071CE0" w:rsidRPr="6AE84EAD">
        <w:rPr>
          <w:rFonts w:ascii="Calibri Light" w:hAnsi="Calibri Light" w:cs="Calibri Light"/>
          <w:b/>
          <w:bCs/>
        </w:rPr>
        <w:t>: On-site at Head Office</w:t>
      </w:r>
    </w:p>
    <w:p w14:paraId="0E138DA9" w14:textId="77777777" w:rsidR="00F8694C" w:rsidRDefault="00F8694C" w:rsidP="56A955AD">
      <w:pPr>
        <w:tabs>
          <w:tab w:val="left" w:pos="2292"/>
        </w:tabs>
        <w:ind w:left="2292" w:hanging="2160"/>
        <w:rPr>
          <w:rFonts w:ascii="Calibri Light" w:hAnsi="Calibri Light" w:cs="Calibri Light"/>
          <w:b/>
          <w:bCs/>
        </w:rPr>
      </w:pPr>
    </w:p>
    <w:p w14:paraId="36E0B2DD" w14:textId="282F0EB9" w:rsidR="00AB4F17" w:rsidRPr="008854B6" w:rsidRDefault="00410E2C" w:rsidP="56A955AD">
      <w:pPr>
        <w:tabs>
          <w:tab w:val="left" w:pos="2292"/>
        </w:tabs>
        <w:ind w:left="2292" w:hanging="2160"/>
        <w:rPr>
          <w:rFonts w:ascii="Calibri Light" w:hAnsi="Calibri Light" w:cs="Calibri Light"/>
          <w:b/>
          <w:bCs/>
          <w:color w:val="FF0000"/>
        </w:rPr>
      </w:pPr>
      <w:r w:rsidRPr="6AE84EAD">
        <w:rPr>
          <w:rFonts w:ascii="Calibri Light" w:hAnsi="Calibri Light" w:cs="Calibri Light"/>
          <w:b/>
          <w:bCs/>
        </w:rPr>
        <w:t>Hours &amp; Basis:</w:t>
      </w:r>
      <w:r w:rsidR="4868465F" w:rsidRPr="6AE84EAD">
        <w:rPr>
          <w:rFonts w:ascii="Calibri Light" w:hAnsi="Calibri Light" w:cs="Calibri Light"/>
          <w:b/>
          <w:bCs/>
        </w:rPr>
        <w:t xml:space="preserve"> 35 Hours, Monday – Friday, starting 8.00am</w:t>
      </w:r>
      <w:r>
        <w:tab/>
      </w:r>
    </w:p>
    <w:p w14:paraId="16112FCC" w14:textId="2C6375A9" w:rsidR="00AB4F17" w:rsidRPr="008854B6" w:rsidRDefault="00AB4F17" w:rsidP="00410E2C">
      <w:pPr>
        <w:tabs>
          <w:tab w:val="left" w:pos="2292"/>
        </w:tabs>
        <w:ind w:left="2292" w:hanging="2160"/>
        <w:rPr>
          <w:rFonts w:ascii="Calibri Light" w:hAnsi="Calibri Light" w:cs="Calibri Light"/>
          <w:b/>
          <w:color w:val="FF0000"/>
        </w:rPr>
      </w:pPr>
    </w:p>
    <w:p w14:paraId="30DE563A" w14:textId="77777777" w:rsidR="00AB4F17" w:rsidRPr="008854B6" w:rsidRDefault="00AB4F17" w:rsidP="00AB4F17">
      <w:pPr>
        <w:pStyle w:val="Heading2"/>
        <w:ind w:left="0" w:firstLine="0"/>
        <w:rPr>
          <w:rFonts w:ascii="Calibri Light" w:hAnsi="Calibri Light" w:cs="Calibri Light"/>
        </w:rPr>
      </w:pPr>
      <w:r w:rsidRPr="6AE84EAD">
        <w:rPr>
          <w:rFonts w:ascii="Calibri Light" w:hAnsi="Calibri Light" w:cs="Calibri Light"/>
        </w:rPr>
        <w:t>About this role:</w:t>
      </w:r>
    </w:p>
    <w:p w14:paraId="3C25EBC9" w14:textId="5942518B" w:rsidR="00AB4F17" w:rsidRPr="008854B6" w:rsidRDefault="00AB4F17" w:rsidP="6AE84EAD">
      <w:pPr>
        <w:pStyle w:val="Heading2"/>
        <w:spacing w:before="11"/>
        <w:ind w:left="0" w:firstLine="0"/>
        <w:rPr>
          <w:rFonts w:ascii="Calibri Light" w:hAnsi="Calibri Light" w:cs="Calibri Light"/>
        </w:rPr>
      </w:pPr>
    </w:p>
    <w:p w14:paraId="591C2C08" w14:textId="0D9D361B" w:rsidR="00AB4F17" w:rsidRPr="008854B6" w:rsidRDefault="5199A3D3" w:rsidP="6AE84EAD">
      <w:pPr>
        <w:pStyle w:val="Heading2"/>
        <w:spacing w:before="11"/>
        <w:ind w:left="132" w:firstLine="0"/>
        <w:rPr>
          <w:rFonts w:ascii="Calibri Light" w:hAnsi="Calibri Light" w:cs="Calibri Light"/>
          <w:b w:val="0"/>
          <w:bCs w:val="0"/>
        </w:rPr>
      </w:pPr>
      <w:r w:rsidRPr="6AE84EAD">
        <w:rPr>
          <w:rFonts w:ascii="Calibri Light" w:hAnsi="Calibri Light" w:cs="Calibri Light"/>
          <w:b w:val="0"/>
          <w:bCs w:val="0"/>
        </w:rPr>
        <w:t>A ‘hands on’ role which oversees the effective running, overall maintenance and legal compliance of Place2Be's head office, other offices, training facilities and other spaces around the UK. Managing the reception function, ensuring that all staff and visitors feel welcomed to Place2Be in a friendly and professional manner. Leading on health and safety as well as ESG advice in support of both school and office-based staff.  Owning relationships with stakeholders such as staff, facility users, suppliers, and tenants. Providing a visible presence and providing active problem solving with a cost saving approach to any facility related issues on site.</w:t>
      </w:r>
    </w:p>
    <w:p w14:paraId="562E1B06" w14:textId="51CD80F5" w:rsidR="00AB4F17" w:rsidRPr="008854B6" w:rsidRDefault="00AB4F17" w:rsidP="6AE84EAD">
      <w:pPr>
        <w:pStyle w:val="BodyText"/>
        <w:spacing w:before="11"/>
        <w:ind w:left="132"/>
        <w:rPr>
          <w:rFonts w:ascii="Calibri Light" w:hAnsi="Calibri Light" w:cs="Calibri Light"/>
          <w:color w:val="FF0000"/>
        </w:rPr>
      </w:pPr>
    </w:p>
    <w:p w14:paraId="41CFA93E" w14:textId="77777777" w:rsidR="00AB4F17" w:rsidRPr="008854B6" w:rsidRDefault="00AB4F17" w:rsidP="00AB4F17">
      <w:pPr>
        <w:pStyle w:val="BodyText"/>
        <w:spacing w:before="11"/>
        <w:rPr>
          <w:rFonts w:ascii="Calibri Light" w:hAnsi="Calibri Light" w:cs="Calibri Light"/>
          <w:sz w:val="20"/>
        </w:rPr>
      </w:pPr>
    </w:p>
    <w:p w14:paraId="569C9739" w14:textId="77777777" w:rsidR="00AB4F17" w:rsidRPr="008854B6" w:rsidRDefault="00AB4F17" w:rsidP="00AB4F17">
      <w:pPr>
        <w:pStyle w:val="Heading2"/>
        <w:ind w:left="132" w:firstLine="0"/>
        <w:rPr>
          <w:rFonts w:ascii="Calibri Light" w:hAnsi="Calibri Light" w:cs="Calibri Light"/>
        </w:rPr>
      </w:pPr>
      <w:r w:rsidRPr="008854B6">
        <w:rPr>
          <w:rFonts w:ascii="Calibri Light" w:hAnsi="Calibri Light" w:cs="Calibri Light"/>
        </w:rPr>
        <w:t>Key</w:t>
      </w:r>
      <w:r w:rsidRPr="008854B6">
        <w:rPr>
          <w:rFonts w:ascii="Calibri Light" w:hAnsi="Calibri Light" w:cs="Calibri Light"/>
          <w:spacing w:val="-5"/>
        </w:rPr>
        <w:t xml:space="preserve"> </w:t>
      </w:r>
      <w:r w:rsidRPr="008854B6">
        <w:rPr>
          <w:rFonts w:ascii="Calibri Light" w:hAnsi="Calibri Light" w:cs="Calibri Light"/>
        </w:rPr>
        <w:t>Responsibilities:</w:t>
      </w:r>
    </w:p>
    <w:p w14:paraId="50624E88" w14:textId="77777777" w:rsidR="00AB4F17" w:rsidRPr="008854B6" w:rsidRDefault="00AB4F17" w:rsidP="00AB4F17">
      <w:pPr>
        <w:pStyle w:val="BodyText"/>
        <w:spacing w:before="11"/>
        <w:rPr>
          <w:rFonts w:ascii="Calibri Light" w:hAnsi="Calibri Light" w:cs="Calibri Light"/>
          <w:b/>
          <w:sz w:val="21"/>
        </w:rPr>
      </w:pPr>
    </w:p>
    <w:p w14:paraId="5BD98676" w14:textId="5F755DDF" w:rsidR="47C9B813" w:rsidRDefault="47C9B813" w:rsidP="6AE84EAD">
      <w:pPr>
        <w:pStyle w:val="ListParagraph"/>
        <w:numPr>
          <w:ilvl w:val="0"/>
          <w:numId w:val="1"/>
        </w:numPr>
        <w:spacing w:before="0"/>
      </w:pPr>
      <w:r w:rsidRPr="6AE84EAD">
        <w:t>Reception Team Management</w:t>
      </w:r>
    </w:p>
    <w:p w14:paraId="3ACDE60E" w14:textId="3F12919D" w:rsidR="47C9B813" w:rsidRDefault="47C9B813" w:rsidP="6AE84EAD">
      <w:pPr>
        <w:spacing w:before="240" w:after="240"/>
      </w:pPr>
      <w:r w:rsidRPr="6AE84EAD">
        <w:t xml:space="preserve">• Act as an ambassador for Place2Be by ensuring we provide a welcoming first point of contact for staff, visitors, funders, volunteers and contractors who access our workspaces. </w:t>
      </w:r>
    </w:p>
    <w:p w14:paraId="6298F14C" w14:textId="27ED6B37" w:rsidR="47C9B813" w:rsidRDefault="47C9B813" w:rsidP="6AE84EAD">
      <w:pPr>
        <w:spacing w:before="240" w:after="240"/>
      </w:pPr>
      <w:r w:rsidRPr="6AE84EAD">
        <w:t xml:space="preserve">• Keeping up-to-date, and sharing with the team, new strategy and initiatives across Place2Be to ensure reception staff are duly informed and able to assist with incoming queries. </w:t>
      </w:r>
    </w:p>
    <w:p w14:paraId="1346F281" w14:textId="5FDF9DC5" w:rsidR="47C9B813" w:rsidRDefault="47C9B813" w:rsidP="6AE84EAD">
      <w:pPr>
        <w:spacing w:before="240" w:after="240"/>
      </w:pPr>
      <w:r w:rsidRPr="6AE84EAD">
        <w:t>• Oversee day-to-day management of Reception and make continual improvements to processes where possible.</w:t>
      </w:r>
    </w:p>
    <w:p w14:paraId="72E79C7D" w14:textId="64506911" w:rsidR="6AE84EAD" w:rsidRDefault="47C9B813" w:rsidP="6AE84EAD">
      <w:pPr>
        <w:spacing w:before="240" w:after="240"/>
      </w:pPr>
      <w:r w:rsidRPr="6AE84EAD">
        <w:t xml:space="preserve"> • Have an awareness that Place2Be training is a 7-day-per-week operation and ensuring consistent and safe cover out of normal working pattern.</w:t>
      </w:r>
    </w:p>
    <w:p w14:paraId="457982F2" w14:textId="65AD0895" w:rsidR="47C9B813" w:rsidRDefault="47C9B813" w:rsidP="6AE84EAD">
      <w:pPr>
        <w:pStyle w:val="ListParagraph"/>
        <w:numPr>
          <w:ilvl w:val="0"/>
          <w:numId w:val="9"/>
        </w:numPr>
        <w:spacing w:before="0"/>
      </w:pPr>
      <w:r w:rsidRPr="6AE84EAD">
        <w:t>Office Administration</w:t>
      </w:r>
    </w:p>
    <w:p w14:paraId="66DC7995" w14:textId="3D6257DA" w:rsidR="47C9B813" w:rsidRDefault="47C9B813" w:rsidP="6AE84EAD">
      <w:pPr>
        <w:spacing w:before="240" w:after="240"/>
      </w:pPr>
      <w:r w:rsidRPr="6AE84EAD">
        <w:t xml:space="preserve">• Manage and administer processes for ordering and delivery of goods and services across Place2Be operations, ensuring cost-effective procurement of supplies </w:t>
      </w:r>
    </w:p>
    <w:p w14:paraId="4C4AC428" w14:textId="3C590B08" w:rsidR="47C9B813" w:rsidRDefault="47C9B813" w:rsidP="6AE84EAD">
      <w:pPr>
        <w:spacing w:before="240" w:after="240"/>
      </w:pPr>
      <w:r w:rsidRPr="6AE84EAD">
        <w:t>• Own and oversee the travel and hotel booking system and processes</w:t>
      </w:r>
    </w:p>
    <w:p w14:paraId="1D01550D" w14:textId="139E8ADC" w:rsidR="47C9B813" w:rsidRDefault="47C9B813" w:rsidP="6AE84EAD">
      <w:pPr>
        <w:spacing w:before="240" w:after="240"/>
      </w:pPr>
      <w:r w:rsidRPr="6AE84EAD">
        <w:t xml:space="preserve"> • Process room booking requests and provide service to meeting rooms including ensuring that the necessary facilities, equipment and catering are available and users feel supported.</w:t>
      </w:r>
    </w:p>
    <w:p w14:paraId="7A913633" w14:textId="4190A6DA" w:rsidR="47C9B813" w:rsidRDefault="47C9B813" w:rsidP="6AE84EAD">
      <w:pPr>
        <w:pStyle w:val="ListParagraph"/>
        <w:numPr>
          <w:ilvl w:val="0"/>
          <w:numId w:val="12"/>
        </w:numPr>
        <w:spacing w:before="240" w:after="240"/>
      </w:pPr>
      <w:r w:rsidRPr="6AE84EAD">
        <w:t>Facility Management</w:t>
      </w:r>
    </w:p>
    <w:p w14:paraId="7AF83542" w14:textId="7C6E1563" w:rsidR="47C9B813" w:rsidRDefault="47C9B813" w:rsidP="6AE84EAD">
      <w:pPr>
        <w:spacing w:before="240" w:after="240"/>
      </w:pPr>
      <w:r w:rsidRPr="6AE84EAD">
        <w:t xml:space="preserve"> • Striving to ensure that Head Office and other Place2Be workspaces support wellbeing in line with our core values of perseverance, integrity, compassion and creativity. </w:t>
      </w:r>
    </w:p>
    <w:p w14:paraId="449BB058" w14:textId="17C7C89E" w:rsidR="47C9B813" w:rsidRDefault="47C9B813" w:rsidP="6AE84EAD">
      <w:pPr>
        <w:spacing w:before="240" w:after="240"/>
      </w:pPr>
      <w:r w:rsidRPr="6AE84EAD">
        <w:t xml:space="preserve">• Ensure that our workspaces support an environmentally sustainable agenda. Assist with driving Place2Be’s ESG Group and environmental agenda. </w:t>
      </w:r>
    </w:p>
    <w:p w14:paraId="08B4089C" w14:textId="189E5DEB" w:rsidR="47C9B813" w:rsidRDefault="47C9B813" w:rsidP="6AE84EAD">
      <w:pPr>
        <w:spacing w:before="240" w:after="240"/>
      </w:pPr>
      <w:r w:rsidRPr="6AE84EAD">
        <w:t>• Making sure that Head Office and other Place2Be workspaces comply with statutory and legal requirements including Health and Safety.</w:t>
      </w:r>
    </w:p>
    <w:p w14:paraId="25CC8095" w14:textId="0EC5F97A" w:rsidR="47C9B813" w:rsidRDefault="47C9B813" w:rsidP="6AE84EAD">
      <w:pPr>
        <w:spacing w:before="240" w:after="240"/>
      </w:pPr>
      <w:r w:rsidRPr="6AE84EAD">
        <w:t xml:space="preserve">• Oversee relationship and account management of managing agents of investment properties. </w:t>
      </w:r>
    </w:p>
    <w:p w14:paraId="4C6EBBA1" w14:textId="40614E50" w:rsidR="47C9B813" w:rsidRDefault="47C9B813" w:rsidP="6AE84EAD">
      <w:pPr>
        <w:spacing w:before="240" w:after="240"/>
      </w:pPr>
      <w:r w:rsidRPr="6AE84EAD">
        <w:t xml:space="preserve">• Manage the relevant Cost Centre budgets ensuring cost effectiveness </w:t>
      </w:r>
    </w:p>
    <w:p w14:paraId="0D3F7388" w14:textId="28B663C6" w:rsidR="47C9B813" w:rsidRDefault="47C9B813" w:rsidP="6AE84EAD">
      <w:pPr>
        <w:spacing w:before="240" w:after="240"/>
      </w:pPr>
      <w:r w:rsidRPr="6AE84EAD">
        <w:t xml:space="preserve">• Oversee centralised procurement processes including travel booking processes, safety, security, building maintenance and cleaning processes </w:t>
      </w:r>
    </w:p>
    <w:p w14:paraId="25D89FD5" w14:textId="47A90ED7" w:rsidR="47C9B813" w:rsidRDefault="47C9B813" w:rsidP="6AE84EAD">
      <w:pPr>
        <w:spacing w:before="240" w:after="240"/>
      </w:pPr>
      <w:r w:rsidRPr="6AE84EAD">
        <w:t xml:space="preserve">• Ensure all contracts relating to the office facilities are regularly reviewed and retendered if necessary, ensuring value for money and efficiency gains. </w:t>
      </w:r>
    </w:p>
    <w:p w14:paraId="391EBE9A" w14:textId="223B1B80" w:rsidR="47C9B813" w:rsidRDefault="47C9B813" w:rsidP="6AE84EAD">
      <w:pPr>
        <w:spacing w:before="240" w:after="240"/>
      </w:pPr>
      <w:r w:rsidRPr="6AE84EAD">
        <w:t xml:space="preserve">• Member of Staff Consultative Forum </w:t>
      </w:r>
    </w:p>
    <w:p w14:paraId="6A6BEBB1" w14:textId="4051D257" w:rsidR="47C9B813" w:rsidRDefault="47C9B813" w:rsidP="6AE84EAD">
      <w:pPr>
        <w:spacing w:before="240" w:after="240"/>
      </w:pPr>
      <w:r w:rsidRPr="6AE84EAD">
        <w:t xml:space="preserve">• Facilitate income generation through the short and medium term renting out of our space </w:t>
      </w:r>
    </w:p>
    <w:p w14:paraId="65686562" w14:textId="6F07ADBE" w:rsidR="47C9B813" w:rsidRDefault="47C9B813" w:rsidP="6AE84EAD">
      <w:pPr>
        <w:spacing w:before="240" w:after="240"/>
      </w:pPr>
      <w:r w:rsidRPr="6AE84EAD">
        <w:t xml:space="preserve">• Being the charity liaison for any Place2Be tenants and property management agencies. </w:t>
      </w:r>
    </w:p>
    <w:p w14:paraId="7D9AA498" w14:textId="1559D48D" w:rsidR="47C9B813" w:rsidRDefault="47C9B813" w:rsidP="6AE84EAD">
      <w:pPr>
        <w:spacing w:before="240" w:after="240"/>
      </w:pPr>
      <w:r w:rsidRPr="6AE84EAD">
        <w:t>• Manage the external keyholding company. In the event of emergency situations, to act as first point of contact and if necessary to attend the property as soon as is possible and report back to relevant personnel whilst co-ordinating third party contractors to resolve any issues.</w:t>
      </w:r>
    </w:p>
    <w:p w14:paraId="3E94FC31" w14:textId="279C5397" w:rsidR="47C9B813" w:rsidRDefault="47C9B813" w:rsidP="6AE84EAD">
      <w:pPr>
        <w:pStyle w:val="ListParagraph"/>
        <w:numPr>
          <w:ilvl w:val="0"/>
          <w:numId w:val="12"/>
        </w:numPr>
        <w:spacing w:before="240" w:after="240"/>
      </w:pPr>
      <w:r w:rsidRPr="6AE84EAD">
        <w:t>Health and Safety</w:t>
      </w:r>
    </w:p>
    <w:p w14:paraId="22089B42" w14:textId="72F3B079" w:rsidR="47C9B813" w:rsidRDefault="47C9B813" w:rsidP="6AE84EAD">
      <w:pPr>
        <w:spacing w:before="240" w:after="240"/>
      </w:pPr>
      <w:r w:rsidRPr="6AE84EAD">
        <w:t xml:space="preserve">• Perform induction of buildings and workspaces for new starters </w:t>
      </w:r>
    </w:p>
    <w:p w14:paraId="42023F53" w14:textId="318CAD43" w:rsidR="47C9B813" w:rsidRDefault="47C9B813" w:rsidP="6AE84EAD">
      <w:pPr>
        <w:spacing w:before="240" w:after="240"/>
      </w:pPr>
      <w:r w:rsidRPr="6AE84EAD">
        <w:t xml:space="preserve">• Responsible Person role for all Health and Safety matters at Head Office and other Place2Be workspaces. Ensure compliance with standards and best practice. </w:t>
      </w:r>
    </w:p>
    <w:p w14:paraId="6B786E95" w14:textId="7A5A5CAB" w:rsidR="47C9B813" w:rsidRDefault="47C9B813" w:rsidP="6AE84EAD">
      <w:pPr>
        <w:spacing w:before="240" w:after="240"/>
      </w:pPr>
      <w:r w:rsidRPr="6AE84EAD">
        <w:t xml:space="preserve">• Ad Hoc Health and safety advisor for all office and school based staff, providing advice on Health and Safety policy, practices and regulations to ensure our compliance with the law and the delivery of the company's Health and Safety strategy. </w:t>
      </w:r>
    </w:p>
    <w:p w14:paraId="7CF0DCCE" w14:textId="7C57CA99" w:rsidR="47C9B813" w:rsidRDefault="47C9B813" w:rsidP="6AE84EAD">
      <w:pPr>
        <w:spacing w:before="240" w:after="240"/>
      </w:pPr>
      <w:r w:rsidRPr="6AE84EAD">
        <w:t>• Facilitate, arrange and minute the Quarterly Health and Safety Committee</w:t>
      </w:r>
    </w:p>
    <w:p w14:paraId="12992B45" w14:textId="2C3DD2FF" w:rsidR="47C9B813" w:rsidRDefault="47C9B813" w:rsidP="6AE84EAD">
      <w:pPr>
        <w:spacing w:before="240" w:after="240"/>
      </w:pPr>
      <w:r w:rsidRPr="6AE84EAD">
        <w:t xml:space="preserve"> • Ownership of H&amp;S Policy. </w:t>
      </w:r>
    </w:p>
    <w:p w14:paraId="5EFFE4CA" w14:textId="07C66EB1" w:rsidR="47C9B813" w:rsidRDefault="47C9B813" w:rsidP="6AE84EAD">
      <w:pPr>
        <w:spacing w:before="240" w:after="240"/>
      </w:pPr>
      <w:r w:rsidRPr="6AE84EAD">
        <w:t xml:space="preserve">• Advise and lead on health and safety training needs across Place2Be including online trainings related to Health and Safety (Fire, Manual handling etc). </w:t>
      </w:r>
    </w:p>
    <w:p w14:paraId="599B50F0" w14:textId="594D5482" w:rsidR="47C9B813" w:rsidRDefault="47C9B813" w:rsidP="6AE84EAD">
      <w:pPr>
        <w:spacing w:before="240" w:after="240"/>
      </w:pPr>
      <w:r w:rsidRPr="6AE84EAD">
        <w:t xml:space="preserve">• Contribute to and develop health and safety communications including email, intranet, newsletters, updates and seminars. </w:t>
      </w:r>
    </w:p>
    <w:p w14:paraId="4847793B" w14:textId="6B251140" w:rsidR="47C9B813" w:rsidRDefault="47C9B813" w:rsidP="6AE84EAD">
      <w:pPr>
        <w:spacing w:before="240" w:after="240"/>
      </w:pPr>
      <w:r w:rsidRPr="6AE84EAD">
        <w:t>• Support face to face DSE assessments at employee’s workstations</w:t>
      </w:r>
    </w:p>
    <w:p w14:paraId="73223599" w14:textId="597D6188" w:rsidR="47C9B813" w:rsidRDefault="47C9B813" w:rsidP="6AE84EAD">
      <w:pPr>
        <w:spacing w:before="240" w:after="240"/>
      </w:pPr>
      <w:r w:rsidRPr="6AE84EAD">
        <w:t xml:space="preserve"> • Investigate accidents/incidents at Head Office in accordance with relevant health and safety legislation and ensure compliance with accident reporting </w:t>
      </w:r>
    </w:p>
    <w:p w14:paraId="4A5E9617" w14:textId="5DBAF263" w:rsidR="47C9B813" w:rsidRDefault="47C9B813" w:rsidP="6AE84EAD">
      <w:pPr>
        <w:spacing w:before="240" w:after="240"/>
      </w:pPr>
      <w:r w:rsidRPr="6AE84EAD">
        <w:t>• Provide effective monitoring of health and safety performance including working with external health and safety auditors and undertaking in house audits, safety inspections and emergency drills to ensure legal compliance, best practice and continual improvement.</w:t>
      </w:r>
    </w:p>
    <w:p w14:paraId="502DA038" w14:textId="5927EE84" w:rsidR="47C9B813" w:rsidRDefault="47C9B813" w:rsidP="6AE84EAD">
      <w:pPr>
        <w:pStyle w:val="ListParagraph"/>
        <w:numPr>
          <w:ilvl w:val="0"/>
          <w:numId w:val="3"/>
        </w:numPr>
        <w:spacing w:before="240" w:after="240"/>
      </w:pPr>
      <w:r w:rsidRPr="6AE84EAD">
        <w:t xml:space="preserve">Building move Project (working closely with CFO) </w:t>
      </w:r>
    </w:p>
    <w:p w14:paraId="69125EC5" w14:textId="66AD01EE" w:rsidR="47C9B813" w:rsidRDefault="47C9B813" w:rsidP="6AE84EAD">
      <w:pPr>
        <w:spacing w:before="240" w:after="240"/>
      </w:pPr>
      <w:r w:rsidRPr="6AE84EAD">
        <w:t>• Lead the people focused aspects of a planned office move for Place2Be, engaging with teams to understand individual and role based workspace needs and requirements.</w:t>
      </w:r>
    </w:p>
    <w:p w14:paraId="179E7409" w14:textId="7D95ADDF" w:rsidR="47C9B813" w:rsidRDefault="47C9B813" w:rsidP="6AE84EAD">
      <w:pPr>
        <w:spacing w:before="240" w:after="240"/>
      </w:pPr>
      <w:r w:rsidRPr="6AE84EAD">
        <w:t xml:space="preserve"> • Translate staff requirements into practical facilities solutions, coordinating with internal stakeholders and external suppliers to ensure spaces are ready, safe, and fit for purpose. </w:t>
      </w:r>
    </w:p>
    <w:p w14:paraId="51288179" w14:textId="09BC3C34" w:rsidR="47C9B813" w:rsidRDefault="47C9B813" w:rsidP="6AE84EAD">
      <w:pPr>
        <w:spacing w:before="240" w:after="240"/>
      </w:pPr>
      <w:r w:rsidRPr="6AE84EAD">
        <w:t>• With the support of the CFO to manage the end to end move experience to ensure a smooth, well communicated transition for staff, with minimal disruption to day to day operations ahead of Summer 2027.</w:t>
      </w:r>
    </w:p>
    <w:p w14:paraId="2622FF39" w14:textId="5C52E10B" w:rsidR="47C9B813" w:rsidRDefault="47C9B813" w:rsidP="6AE84EAD">
      <w:pPr>
        <w:pStyle w:val="ListParagraph"/>
        <w:numPr>
          <w:ilvl w:val="0"/>
          <w:numId w:val="3"/>
        </w:numPr>
        <w:spacing w:before="240" w:after="240"/>
      </w:pPr>
      <w:r w:rsidRPr="6AE84EAD">
        <w:t>General</w:t>
      </w:r>
    </w:p>
    <w:p w14:paraId="5252D8EB" w14:textId="1F7722BE" w:rsidR="47C9B813" w:rsidRDefault="47C9B813" w:rsidP="6AE84EAD">
      <w:pPr>
        <w:spacing w:before="240" w:after="240"/>
      </w:pPr>
      <w:r w:rsidRPr="6AE84EAD">
        <w:t xml:space="preserve">• Keep abreast of relevant policy relating to schools, health, education and Place2Be </w:t>
      </w:r>
    </w:p>
    <w:p w14:paraId="43004762" w14:textId="2D7AD479" w:rsidR="47C9B813" w:rsidRDefault="47C9B813" w:rsidP="6AE84EAD">
      <w:pPr>
        <w:spacing w:before="240" w:after="240"/>
      </w:pPr>
      <w:r w:rsidRPr="6AE84EAD">
        <w:t xml:space="preserve">• Demonstrate a commitment to the organisation and to customer care by ensuring regular communication, visibility and feedback to all stakeholders </w:t>
      </w:r>
    </w:p>
    <w:p w14:paraId="74D188E4" w14:textId="385F775B" w:rsidR="47C9B813" w:rsidRDefault="47C9B813" w:rsidP="6AE84EAD">
      <w:pPr>
        <w:spacing w:before="240" w:after="240"/>
      </w:pPr>
      <w:r w:rsidRPr="6AE84EAD">
        <w:t xml:space="preserve">• Support and nurture the Place2Be values of Perseverance, Integrity, Compassion and Creativity </w:t>
      </w:r>
    </w:p>
    <w:p w14:paraId="4518FB17" w14:textId="693CBCE2" w:rsidR="47C9B813" w:rsidRDefault="47C9B813" w:rsidP="6AE84EAD">
      <w:pPr>
        <w:spacing w:before="240" w:after="240"/>
      </w:pPr>
      <w:r w:rsidRPr="6AE84EAD">
        <w:t>• Work as a team member of the organisation as a whole sharing information and best practice openly and productively</w:t>
      </w:r>
    </w:p>
    <w:p w14:paraId="3C07DEE7" w14:textId="77777777" w:rsidR="00AB4F17" w:rsidRPr="008854B6" w:rsidRDefault="00AB4F17" w:rsidP="00263978">
      <w:pPr>
        <w:pStyle w:val="Heading2"/>
        <w:ind w:left="0" w:firstLine="0"/>
        <w:rPr>
          <w:rFonts w:ascii="Calibri Light" w:hAnsi="Calibri Light" w:cs="Calibri Light"/>
        </w:rPr>
      </w:pPr>
      <w:r w:rsidRPr="008854B6">
        <w:rPr>
          <w:rFonts w:ascii="Calibri Light" w:hAnsi="Calibri Light" w:cs="Calibri Light"/>
        </w:rPr>
        <w:t>What you will need:</w:t>
      </w:r>
    </w:p>
    <w:p w14:paraId="594F85CB" w14:textId="77777777" w:rsidR="008773BE" w:rsidRPr="00620209" w:rsidRDefault="008773BE" w:rsidP="008773BE">
      <w:pPr>
        <w:pStyle w:val="NoSpacing"/>
        <w:ind w:left="132"/>
        <w:rPr>
          <w:rFonts w:ascii="Calibri Light" w:hAnsi="Calibri Light" w:cs="Calibri Light"/>
          <w:b/>
          <w:bCs/>
          <w:lang w:val="en-GB"/>
        </w:rPr>
      </w:pPr>
    </w:p>
    <w:p w14:paraId="5ACC90F7" w14:textId="14409C8A" w:rsidR="008773BE" w:rsidRPr="00B5329B" w:rsidRDefault="008773BE" w:rsidP="008773BE">
      <w:pPr>
        <w:pStyle w:val="NoSpacing"/>
        <w:numPr>
          <w:ilvl w:val="0"/>
          <w:numId w:val="13"/>
        </w:numPr>
        <w:rPr>
          <w:rFonts w:ascii="Calibri Light" w:hAnsi="Calibri Light" w:cs="Calibri Light"/>
          <w:lang w:val="en-GB"/>
        </w:rPr>
      </w:pPr>
      <w:r w:rsidRPr="00B5329B">
        <w:rPr>
          <w:rFonts w:ascii="Calibri Light" w:hAnsi="Calibri Light" w:cs="Calibri Light"/>
          <w:lang w:val="en-GB"/>
        </w:rPr>
        <w:t>Proven experience performing and managing office operations, reception/front</w:t>
      </w:r>
      <w:r w:rsidRPr="00B5329B">
        <w:rPr>
          <w:rFonts w:ascii="Calibri Light" w:hAnsi="Calibri Light" w:cs="Calibri Light"/>
          <w:lang w:val="en-GB"/>
        </w:rPr>
        <w:noBreakHyphen/>
        <w:t>of</w:t>
      </w:r>
      <w:r w:rsidRPr="00B5329B">
        <w:rPr>
          <w:rFonts w:ascii="Calibri Light" w:hAnsi="Calibri Light" w:cs="Calibri Light"/>
          <w:lang w:val="en-GB"/>
        </w:rPr>
        <w:noBreakHyphen/>
        <w:t>house, facilities and Health &amp; Safety in a busy workspace.</w:t>
      </w:r>
      <w:r w:rsidR="002B2E9E" w:rsidRPr="00B5329B">
        <w:rPr>
          <w:rFonts w:ascii="Calibri Light" w:hAnsi="Calibri Light" w:cs="Calibri Light"/>
          <w:lang w:val="en-GB"/>
        </w:rPr>
        <w:t>*</w:t>
      </w:r>
    </w:p>
    <w:p w14:paraId="74E233DC" w14:textId="11F32790" w:rsidR="008773BE" w:rsidRPr="00B5329B" w:rsidRDefault="008773BE" w:rsidP="008773BE">
      <w:pPr>
        <w:pStyle w:val="NoSpacing"/>
        <w:numPr>
          <w:ilvl w:val="0"/>
          <w:numId w:val="13"/>
        </w:numPr>
        <w:rPr>
          <w:rFonts w:ascii="Calibri Light" w:hAnsi="Calibri Light" w:cs="Calibri Light"/>
          <w:lang w:val="en-GB"/>
        </w:rPr>
      </w:pPr>
      <w:r w:rsidRPr="00B5329B">
        <w:rPr>
          <w:rFonts w:ascii="Calibri Light" w:hAnsi="Calibri Light" w:cs="Calibri Light"/>
          <w:lang w:val="en-GB"/>
        </w:rPr>
        <w:t>Strong working knowledge of relevant legislation. This includes relevant facilities regulations, Health &amp; Safety (ideally as a Responsible Person), ESOS, compliance, risk management and best practice</w:t>
      </w:r>
      <w:r w:rsidR="00200BBC" w:rsidRPr="00B5329B">
        <w:rPr>
          <w:rFonts w:ascii="Calibri Light" w:hAnsi="Calibri Light" w:cs="Calibri Light"/>
          <w:lang w:val="en-GB"/>
        </w:rPr>
        <w:t>.</w:t>
      </w:r>
      <w:r w:rsidR="00A85625" w:rsidRPr="00B5329B">
        <w:rPr>
          <w:rFonts w:ascii="Calibri Light" w:hAnsi="Calibri Light" w:cs="Calibri Light"/>
          <w:lang w:val="en-GB"/>
        </w:rPr>
        <w:t>*</w:t>
      </w:r>
    </w:p>
    <w:p w14:paraId="24EC80D9" w14:textId="4E084B1E" w:rsidR="008773BE" w:rsidRPr="00B5329B" w:rsidRDefault="008773BE" w:rsidP="008773BE">
      <w:pPr>
        <w:pStyle w:val="NoSpacing"/>
        <w:numPr>
          <w:ilvl w:val="0"/>
          <w:numId w:val="13"/>
        </w:numPr>
        <w:rPr>
          <w:rFonts w:ascii="Calibri Light" w:hAnsi="Calibri Light" w:cs="Calibri Light"/>
          <w:lang w:val="en-GB"/>
        </w:rPr>
      </w:pPr>
      <w:r w:rsidRPr="00B5329B">
        <w:rPr>
          <w:rFonts w:ascii="Calibri Light" w:hAnsi="Calibri Light" w:cs="Calibri Light"/>
          <w:lang w:val="en-GB"/>
        </w:rPr>
        <w:t>Experience of processes including procurement, contract and supplier management, budget oversight and ensuring value for money.</w:t>
      </w:r>
      <w:r w:rsidR="00040610" w:rsidRPr="00B5329B">
        <w:rPr>
          <w:rFonts w:ascii="Calibri Light" w:hAnsi="Calibri Light" w:cs="Calibri Light"/>
          <w:lang w:val="en-GB"/>
        </w:rPr>
        <w:t>*</w:t>
      </w:r>
    </w:p>
    <w:p w14:paraId="2017DD79" w14:textId="77777777" w:rsidR="008773BE" w:rsidRPr="00B5329B" w:rsidRDefault="008773BE" w:rsidP="008773BE">
      <w:pPr>
        <w:pStyle w:val="NoSpacing"/>
        <w:numPr>
          <w:ilvl w:val="0"/>
          <w:numId w:val="13"/>
        </w:numPr>
        <w:rPr>
          <w:rFonts w:ascii="Calibri Light" w:hAnsi="Calibri Light" w:cs="Calibri Light"/>
          <w:lang w:val="en-GB"/>
        </w:rPr>
      </w:pPr>
      <w:r w:rsidRPr="00B5329B">
        <w:rPr>
          <w:rFonts w:ascii="Calibri Light" w:hAnsi="Calibri Light" w:cs="Calibri Light"/>
          <w:lang w:val="en-GB"/>
        </w:rPr>
        <w:t>Demonstrated ability to lead and support teams, manage external stakeholders, and deliver a consistently welcoming, professional service.</w:t>
      </w:r>
    </w:p>
    <w:p w14:paraId="4E98403A" w14:textId="77777777" w:rsidR="008773BE" w:rsidRPr="00B5329B" w:rsidRDefault="008773BE" w:rsidP="008773BE">
      <w:pPr>
        <w:pStyle w:val="NoSpacing"/>
        <w:numPr>
          <w:ilvl w:val="0"/>
          <w:numId w:val="13"/>
        </w:numPr>
        <w:rPr>
          <w:rFonts w:ascii="Calibri Light" w:hAnsi="Calibri Light" w:cs="Calibri Light"/>
          <w:lang w:val="en-GB"/>
        </w:rPr>
      </w:pPr>
      <w:r w:rsidRPr="00B5329B">
        <w:rPr>
          <w:rFonts w:ascii="Calibri Light" w:hAnsi="Calibri Light" w:cs="Calibri Light"/>
          <w:lang w:val="en-GB"/>
        </w:rPr>
        <w:t>Strong project and change</w:t>
      </w:r>
      <w:r w:rsidRPr="00B5329B">
        <w:rPr>
          <w:rFonts w:ascii="Calibri Light" w:hAnsi="Calibri Light" w:cs="Calibri Light"/>
          <w:lang w:val="en-GB"/>
        </w:rPr>
        <w:noBreakHyphen/>
        <w:t>management skills, including experience supporting office moves, refurbishments or space optimisation.</w:t>
      </w:r>
    </w:p>
    <w:p w14:paraId="19DAB083" w14:textId="7E6D2B01" w:rsidR="00AB4F17" w:rsidRPr="00B5329B" w:rsidRDefault="008773BE" w:rsidP="00D62D6A">
      <w:pPr>
        <w:pStyle w:val="NoSpacing"/>
        <w:numPr>
          <w:ilvl w:val="0"/>
          <w:numId w:val="13"/>
        </w:numPr>
        <w:rPr>
          <w:rFonts w:ascii="Calibri Light" w:hAnsi="Calibri Light" w:cs="Calibri Light"/>
          <w:lang w:val="en-GB"/>
        </w:rPr>
      </w:pPr>
      <w:r w:rsidRPr="00B5329B">
        <w:rPr>
          <w:rFonts w:ascii="Calibri Light" w:hAnsi="Calibri Light" w:cs="Calibri Light"/>
          <w:lang w:val="en-GB"/>
        </w:rPr>
        <w:t>A hands-on and creative team player who is also able to think strategically.</w:t>
      </w:r>
    </w:p>
    <w:p w14:paraId="75B26309" w14:textId="77777777" w:rsidR="00AB4F17" w:rsidRPr="00B5329B" w:rsidRDefault="00AB4F17" w:rsidP="00AB4F17">
      <w:pPr>
        <w:pStyle w:val="NoSpacing"/>
        <w:ind w:left="132"/>
        <w:rPr>
          <w:rFonts w:ascii="Calibri Light" w:hAnsi="Calibri Light" w:cs="Calibri Light"/>
          <w:color w:val="FF0000"/>
        </w:rPr>
      </w:pPr>
    </w:p>
    <w:p w14:paraId="578E3B1E" w14:textId="3DFB5965" w:rsidR="00AB4F17" w:rsidRPr="00B5329B" w:rsidRDefault="00AB4F17" w:rsidP="264012FD">
      <w:pPr>
        <w:pStyle w:val="paragraph"/>
        <w:numPr>
          <w:ilvl w:val="0"/>
          <w:numId w:val="7"/>
        </w:numPr>
        <w:spacing w:before="0" w:beforeAutospacing="0" w:after="0" w:afterAutospacing="0"/>
        <w:textAlignment w:val="baseline"/>
        <w:rPr>
          <w:rStyle w:val="eop"/>
          <w:rFonts w:ascii="Calibri Light" w:hAnsi="Calibri Light" w:cs="Calibri Light"/>
          <w:sz w:val="22"/>
          <w:szCs w:val="22"/>
        </w:rPr>
      </w:pPr>
      <w:r w:rsidRPr="00B5329B">
        <w:rPr>
          <w:rStyle w:val="normaltextrun"/>
          <w:rFonts w:ascii="Calibri Light" w:eastAsia="Calibri" w:hAnsi="Calibri Light" w:cs="Calibri Light"/>
          <w:sz w:val="22"/>
          <w:szCs w:val="22"/>
        </w:rPr>
        <w:t xml:space="preserve">A strong commitment to our values and ability to demonstrate these in your work: Perseverance, Integrity, Creativity and Compassion. </w:t>
      </w:r>
      <w:hyperlink r:id="rId10">
        <w:r w:rsidRPr="00B5329B">
          <w:rPr>
            <w:rStyle w:val="normaltextrun"/>
            <w:rFonts w:ascii="Calibri Light" w:eastAsia="Calibri" w:hAnsi="Calibri Light" w:cs="Calibri Light"/>
            <w:color w:val="0000FF"/>
            <w:sz w:val="22"/>
            <w:szCs w:val="22"/>
            <w:u w:val="single"/>
          </w:rPr>
          <w:t>https://www.place2be.org.uk/about-us/our-work/our-mission-vision-and-values/</w:t>
        </w:r>
      </w:hyperlink>
      <w:r w:rsidRPr="00B5329B">
        <w:rPr>
          <w:rStyle w:val="normaltextrun"/>
          <w:rFonts w:ascii="Calibri Light" w:eastAsia="Calibri" w:hAnsi="Calibri Light" w:cs="Calibri Light"/>
          <w:sz w:val="22"/>
          <w:szCs w:val="22"/>
        </w:rPr>
        <w:t>.</w:t>
      </w:r>
      <w:r w:rsidRPr="00B5329B">
        <w:rPr>
          <w:rStyle w:val="eop"/>
          <w:rFonts w:ascii="Calibri Light" w:eastAsia="Calibri" w:hAnsi="Calibri Light" w:cs="Calibri Light"/>
          <w:sz w:val="22"/>
          <w:szCs w:val="22"/>
        </w:rPr>
        <w:t> </w:t>
      </w:r>
    </w:p>
    <w:p w14:paraId="5CC8B465" w14:textId="279D5454" w:rsidR="264012FD" w:rsidRDefault="264012FD" w:rsidP="264012FD">
      <w:pPr>
        <w:pStyle w:val="paragraph"/>
        <w:spacing w:before="0" w:beforeAutospacing="0" w:after="0" w:afterAutospacing="0"/>
        <w:rPr>
          <w:rStyle w:val="eop"/>
          <w:rFonts w:ascii="Calibri Light" w:hAnsi="Calibri Light" w:cs="Calibri Light"/>
          <w:sz w:val="22"/>
          <w:szCs w:val="22"/>
        </w:rPr>
      </w:pPr>
    </w:p>
    <w:p w14:paraId="77BB3AA3" w14:textId="564AB7F1" w:rsidR="264012FD" w:rsidRDefault="264012FD" w:rsidP="264012FD">
      <w:pPr>
        <w:rPr>
          <w:color w:val="000000" w:themeColor="text1"/>
          <w:lang w:val="en-GB"/>
        </w:rPr>
      </w:pPr>
    </w:p>
    <w:p w14:paraId="57474AF8" w14:textId="043B4574" w:rsidR="15D3A0AE" w:rsidRDefault="15D3A0AE" w:rsidP="264012FD">
      <w:pPr>
        <w:pStyle w:val="NoSpacing"/>
        <w:rPr>
          <w:color w:val="000000" w:themeColor="text1"/>
          <w:lang w:val="en-GB"/>
        </w:rPr>
      </w:pPr>
      <w:r w:rsidRPr="264012FD">
        <w:rPr>
          <w:i/>
          <w:iCs/>
          <w:color w:val="000000" w:themeColor="text1"/>
        </w:rPr>
        <w:t>* Indicates the minimum criteria needed to be considered for a guaranteed interview under the disability confident scheme.</w:t>
      </w:r>
      <w:r w:rsidRPr="264012FD">
        <w:rPr>
          <w:color w:val="000000" w:themeColor="text1"/>
        </w:rPr>
        <w:t> </w:t>
      </w:r>
    </w:p>
    <w:p w14:paraId="16F11616" w14:textId="17F2BDA2" w:rsidR="264012FD" w:rsidRDefault="264012FD" w:rsidP="264012FD">
      <w:pPr>
        <w:pStyle w:val="paragraph"/>
        <w:spacing w:before="0" w:beforeAutospacing="0" w:after="0" w:afterAutospacing="0"/>
        <w:rPr>
          <w:rStyle w:val="eop"/>
          <w:rFonts w:ascii="Calibri Light" w:eastAsia="Calibri" w:hAnsi="Calibri Light" w:cs="Calibri Light"/>
          <w:color w:val="FF0000"/>
          <w:sz w:val="22"/>
          <w:szCs w:val="22"/>
        </w:rPr>
      </w:pPr>
    </w:p>
    <w:p w14:paraId="4B7B69E1" w14:textId="22DCDC57" w:rsidR="0027766C" w:rsidRPr="008854B6" w:rsidRDefault="0027766C" w:rsidP="00F25EB7">
      <w:pPr>
        <w:rPr>
          <w:rFonts w:ascii="Calibri Light" w:hAnsi="Calibri Light" w:cs="Calibri Light"/>
          <w:sz w:val="20"/>
        </w:rPr>
        <w:sectPr w:rsidR="0027766C" w:rsidRPr="008854B6" w:rsidSect="00D459B4">
          <w:headerReference w:type="even" r:id="rId11"/>
          <w:headerReference w:type="default" r:id="rId12"/>
          <w:footerReference w:type="even" r:id="rId13"/>
          <w:footerReference w:type="default" r:id="rId14"/>
          <w:headerReference w:type="first" r:id="rId15"/>
          <w:footerReference w:type="first" r:id="rId16"/>
          <w:type w:val="continuous"/>
          <w:pgSz w:w="11910" w:h="16840"/>
          <w:pgMar w:top="426" w:right="428" w:bottom="280" w:left="851" w:header="446" w:footer="720" w:gutter="0"/>
          <w:cols w:space="720"/>
        </w:sectPr>
      </w:pPr>
    </w:p>
    <w:p w14:paraId="08706ABA" w14:textId="487C3B44" w:rsidR="00756B7D" w:rsidRPr="008854B6" w:rsidRDefault="00756B7D" w:rsidP="00756B7D">
      <w:pPr>
        <w:pStyle w:val="paragraph"/>
        <w:spacing w:before="0" w:beforeAutospacing="0" w:after="0" w:afterAutospacing="0"/>
        <w:textAlignment w:val="baseline"/>
        <w:rPr>
          <w:rFonts w:ascii="Calibri Light" w:hAnsi="Calibri Light" w:cs="Calibri Light"/>
          <w:sz w:val="22"/>
          <w:szCs w:val="22"/>
        </w:rPr>
        <w:sectPr w:rsidR="00756B7D" w:rsidRPr="008854B6" w:rsidSect="00D90C79">
          <w:headerReference w:type="default" r:id="rId17"/>
          <w:footerReference w:type="default" r:id="rId18"/>
          <w:pgSz w:w="11910" w:h="16840"/>
          <w:pgMar w:top="1100" w:right="1340" w:bottom="800" w:left="1100" w:header="0" w:footer="1145" w:gutter="0"/>
          <w:cols w:space="720"/>
          <w:titlePg/>
          <w:docGrid w:linePitch="299"/>
        </w:sectPr>
      </w:pPr>
    </w:p>
    <w:p w14:paraId="07B01811" w14:textId="712FDAF6" w:rsidR="00C46B91" w:rsidRPr="008854B6" w:rsidRDefault="00C46B91" w:rsidP="00985656">
      <w:pPr>
        <w:spacing w:before="64"/>
        <w:rPr>
          <w:rFonts w:ascii="Calibri Light" w:hAnsi="Calibri Light" w:cs="Calibri Light"/>
          <w:sz w:val="18"/>
        </w:rPr>
      </w:pPr>
    </w:p>
    <w:sectPr w:rsidR="00C46B91" w:rsidRPr="008854B6" w:rsidSect="00985656">
      <w:headerReference w:type="default" r:id="rId19"/>
      <w:footerReference w:type="default" r:id="rId20"/>
      <w:type w:val="continuous"/>
      <w:pgSz w:w="11910" w:h="16840"/>
      <w:pgMar w:top="1100" w:right="280" w:bottom="800" w:left="1280" w:header="720" w:footer="720" w:gutter="0"/>
      <w:cols w:num="2" w:space="720" w:equalWidth="0">
        <w:col w:w="1480" w:space="7934"/>
        <w:col w:w="552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AD190" w14:textId="77777777" w:rsidR="000E3256" w:rsidRDefault="000E3256">
      <w:r>
        <w:separator/>
      </w:r>
    </w:p>
  </w:endnote>
  <w:endnote w:type="continuationSeparator" w:id="0">
    <w:p w14:paraId="68AFAE8C" w14:textId="77777777" w:rsidR="000E3256" w:rsidRDefault="000E3256">
      <w:r>
        <w:continuationSeparator/>
      </w:r>
    </w:p>
  </w:endnote>
  <w:endnote w:type="continuationNotice" w:id="1">
    <w:p w14:paraId="3842EDAB" w14:textId="77777777" w:rsidR="000E3256" w:rsidRDefault="000E3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FFA7" w14:textId="77777777" w:rsidR="000C6C54" w:rsidRDefault="000C6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40"/>
      <w:gridCol w:w="3540"/>
      <w:gridCol w:w="3540"/>
    </w:tblGrid>
    <w:tr w:rsidR="687F1120" w14:paraId="5913ECB7" w14:textId="77777777" w:rsidTr="687F1120">
      <w:trPr>
        <w:trHeight w:val="300"/>
      </w:trPr>
      <w:tc>
        <w:tcPr>
          <w:tcW w:w="3540" w:type="dxa"/>
        </w:tcPr>
        <w:p w14:paraId="6D6F7718" w14:textId="25BC6024" w:rsidR="687F1120" w:rsidRDefault="687F1120" w:rsidP="687F1120">
          <w:pPr>
            <w:pStyle w:val="Header"/>
            <w:ind w:left="-115"/>
          </w:pPr>
        </w:p>
      </w:tc>
      <w:tc>
        <w:tcPr>
          <w:tcW w:w="3540" w:type="dxa"/>
        </w:tcPr>
        <w:p w14:paraId="65225723" w14:textId="17C34F41" w:rsidR="687F1120" w:rsidRDefault="687F1120" w:rsidP="687F1120">
          <w:pPr>
            <w:pStyle w:val="Header"/>
            <w:jc w:val="center"/>
          </w:pPr>
        </w:p>
      </w:tc>
      <w:tc>
        <w:tcPr>
          <w:tcW w:w="3540" w:type="dxa"/>
        </w:tcPr>
        <w:p w14:paraId="4457972C" w14:textId="10214C24" w:rsidR="687F1120" w:rsidRDefault="687F1120" w:rsidP="687F1120">
          <w:pPr>
            <w:pStyle w:val="Header"/>
            <w:ind w:right="-115"/>
            <w:jc w:val="right"/>
          </w:pPr>
        </w:p>
      </w:tc>
    </w:tr>
  </w:tbl>
  <w:p w14:paraId="4F940A20" w14:textId="2FEE2B60" w:rsidR="00AC2549" w:rsidRDefault="00AC25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EC7F" w14:textId="77777777" w:rsidR="000C6C54" w:rsidRDefault="000C6C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56E7" w14:textId="77777777" w:rsidR="00410E2C" w:rsidRDefault="00410E2C">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2B2ED" w14:textId="77777777" w:rsidR="000E3256" w:rsidRDefault="000E3256">
      <w:r>
        <w:separator/>
      </w:r>
    </w:p>
  </w:footnote>
  <w:footnote w:type="continuationSeparator" w:id="0">
    <w:p w14:paraId="52C14A7E" w14:textId="77777777" w:rsidR="000E3256" w:rsidRDefault="000E3256">
      <w:r>
        <w:continuationSeparator/>
      </w:r>
    </w:p>
  </w:footnote>
  <w:footnote w:type="continuationNotice" w:id="1">
    <w:p w14:paraId="0D990FCF" w14:textId="77777777" w:rsidR="000E3256" w:rsidRDefault="000E3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816B" w14:textId="77777777" w:rsidR="000C6C54" w:rsidRDefault="000C6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ABF5" w14:textId="755329C2" w:rsidR="0051613B" w:rsidRDefault="0051613B">
    <w:pPr>
      <w:pStyle w:val="Header"/>
    </w:pPr>
    <w:r>
      <w:rPr>
        <w:rFonts w:ascii="Times New Roman"/>
        <w:noProof/>
        <w:sz w:val="20"/>
      </w:rPr>
      <w:drawing>
        <wp:inline distT="0" distB="0" distL="0" distR="0" wp14:anchorId="22D8AEDD" wp14:editId="6DB923C8">
          <wp:extent cx="1266066" cy="1265681"/>
          <wp:effectExtent l="0" t="0" r="0" b="0"/>
          <wp:docPr id="10" name="Picture 10">
            <a:extLst xmlns:a="http://schemas.openxmlformats.org/drawingml/2006/main">
              <a:ext uri="{FF2B5EF4-FFF2-40B4-BE49-F238E27FC236}">
                <a16:creationId xmlns:a16="http://schemas.microsoft.com/office/drawing/2014/main" id="{3537CC33-D613-4563-9320-0661C0E99E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6066" cy="1265681"/>
                  </a:xfrm>
                  <a:prstGeom prst="rect">
                    <a:avLst/>
                  </a:prstGeom>
                </pic:spPr>
              </pic:pic>
            </a:graphicData>
          </a:graphic>
        </wp:inline>
      </w:drawing>
    </w:r>
  </w:p>
  <w:p w14:paraId="2B88AFC6" w14:textId="77777777" w:rsidR="0051613B" w:rsidRDefault="005161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18B9" w14:textId="77777777" w:rsidR="000C6C54" w:rsidRDefault="000C6C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B08FB" w14:textId="77777777" w:rsidR="00410E2C" w:rsidRPr="00F21D28" w:rsidRDefault="00410E2C" w:rsidP="00F21D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77777777" w:rsidR="00DA059C" w:rsidRPr="00024FF2" w:rsidRDefault="00DA059C"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1" w15:restartNumberingAfterBreak="0">
    <w:nsid w:val="0F4D42D4"/>
    <w:multiLevelType w:val="multilevel"/>
    <w:tmpl w:val="0298E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0971C3"/>
    <w:multiLevelType w:val="hybridMultilevel"/>
    <w:tmpl w:val="96000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4"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7" w15:restartNumberingAfterBreak="0">
    <w:nsid w:val="41907237"/>
    <w:multiLevelType w:val="hybridMultilevel"/>
    <w:tmpl w:val="FFFFFFFF"/>
    <w:lvl w:ilvl="0" w:tplc="616A849E">
      <w:start w:val="5"/>
      <w:numFmt w:val="decimal"/>
      <w:lvlText w:val="%1."/>
      <w:lvlJc w:val="left"/>
      <w:pPr>
        <w:ind w:left="720" w:hanging="360"/>
      </w:pPr>
    </w:lvl>
    <w:lvl w:ilvl="1" w:tplc="26387432">
      <w:start w:val="1"/>
      <w:numFmt w:val="lowerLetter"/>
      <w:lvlText w:val="%2."/>
      <w:lvlJc w:val="left"/>
      <w:pPr>
        <w:ind w:left="1440" w:hanging="360"/>
      </w:pPr>
    </w:lvl>
    <w:lvl w:ilvl="2" w:tplc="22A8DD26">
      <w:start w:val="1"/>
      <w:numFmt w:val="lowerRoman"/>
      <w:lvlText w:val="%3."/>
      <w:lvlJc w:val="right"/>
      <w:pPr>
        <w:ind w:left="2160" w:hanging="180"/>
      </w:pPr>
    </w:lvl>
    <w:lvl w:ilvl="3" w:tplc="A14EB654">
      <w:start w:val="1"/>
      <w:numFmt w:val="decimal"/>
      <w:lvlText w:val="%4."/>
      <w:lvlJc w:val="left"/>
      <w:pPr>
        <w:ind w:left="2880" w:hanging="360"/>
      </w:pPr>
    </w:lvl>
    <w:lvl w:ilvl="4" w:tplc="3F4CAE64">
      <w:start w:val="1"/>
      <w:numFmt w:val="lowerLetter"/>
      <w:lvlText w:val="%5."/>
      <w:lvlJc w:val="left"/>
      <w:pPr>
        <w:ind w:left="3600" w:hanging="360"/>
      </w:pPr>
    </w:lvl>
    <w:lvl w:ilvl="5" w:tplc="A656BCF4">
      <w:start w:val="1"/>
      <w:numFmt w:val="lowerRoman"/>
      <w:lvlText w:val="%6."/>
      <w:lvlJc w:val="right"/>
      <w:pPr>
        <w:ind w:left="4320" w:hanging="180"/>
      </w:pPr>
    </w:lvl>
    <w:lvl w:ilvl="6" w:tplc="61625394">
      <w:start w:val="1"/>
      <w:numFmt w:val="decimal"/>
      <w:lvlText w:val="%7."/>
      <w:lvlJc w:val="left"/>
      <w:pPr>
        <w:ind w:left="5040" w:hanging="360"/>
      </w:pPr>
    </w:lvl>
    <w:lvl w:ilvl="7" w:tplc="B2B8B730">
      <w:start w:val="1"/>
      <w:numFmt w:val="lowerLetter"/>
      <w:lvlText w:val="%8."/>
      <w:lvlJc w:val="left"/>
      <w:pPr>
        <w:ind w:left="5760" w:hanging="360"/>
      </w:pPr>
    </w:lvl>
    <w:lvl w:ilvl="8" w:tplc="4DFC0F8C">
      <w:start w:val="1"/>
      <w:numFmt w:val="lowerRoman"/>
      <w:lvlText w:val="%9."/>
      <w:lvlJc w:val="right"/>
      <w:pPr>
        <w:ind w:left="6480" w:hanging="180"/>
      </w:pPr>
    </w:lvl>
  </w:abstractNum>
  <w:abstractNum w:abstractNumId="8" w15:restartNumberingAfterBreak="0">
    <w:nsid w:val="4F0E10BA"/>
    <w:multiLevelType w:val="hybridMultilevel"/>
    <w:tmpl w:val="FFFFFFFF"/>
    <w:lvl w:ilvl="0" w:tplc="1232657A">
      <w:start w:val="2"/>
      <w:numFmt w:val="decimal"/>
      <w:lvlText w:val="%1."/>
      <w:lvlJc w:val="left"/>
      <w:pPr>
        <w:ind w:left="720" w:hanging="360"/>
      </w:pPr>
    </w:lvl>
    <w:lvl w:ilvl="1" w:tplc="6DCA5C8C">
      <w:start w:val="1"/>
      <w:numFmt w:val="lowerLetter"/>
      <w:lvlText w:val="%2."/>
      <w:lvlJc w:val="left"/>
      <w:pPr>
        <w:ind w:left="1440" w:hanging="360"/>
      </w:pPr>
    </w:lvl>
    <w:lvl w:ilvl="2" w:tplc="C30413F2">
      <w:start w:val="1"/>
      <w:numFmt w:val="lowerRoman"/>
      <w:lvlText w:val="%3."/>
      <w:lvlJc w:val="right"/>
      <w:pPr>
        <w:ind w:left="2160" w:hanging="180"/>
      </w:pPr>
    </w:lvl>
    <w:lvl w:ilvl="3" w:tplc="9702AB72">
      <w:start w:val="1"/>
      <w:numFmt w:val="decimal"/>
      <w:lvlText w:val="%4."/>
      <w:lvlJc w:val="left"/>
      <w:pPr>
        <w:ind w:left="2880" w:hanging="360"/>
      </w:pPr>
    </w:lvl>
    <w:lvl w:ilvl="4" w:tplc="C1D248D8">
      <w:start w:val="1"/>
      <w:numFmt w:val="lowerLetter"/>
      <w:lvlText w:val="%5."/>
      <w:lvlJc w:val="left"/>
      <w:pPr>
        <w:ind w:left="3600" w:hanging="360"/>
      </w:pPr>
    </w:lvl>
    <w:lvl w:ilvl="5" w:tplc="162C1DBE">
      <w:start w:val="1"/>
      <w:numFmt w:val="lowerRoman"/>
      <w:lvlText w:val="%6."/>
      <w:lvlJc w:val="right"/>
      <w:pPr>
        <w:ind w:left="4320" w:hanging="180"/>
      </w:pPr>
    </w:lvl>
    <w:lvl w:ilvl="6" w:tplc="5B763DFC">
      <w:start w:val="1"/>
      <w:numFmt w:val="decimal"/>
      <w:lvlText w:val="%7."/>
      <w:lvlJc w:val="left"/>
      <w:pPr>
        <w:ind w:left="5040" w:hanging="360"/>
      </w:pPr>
    </w:lvl>
    <w:lvl w:ilvl="7" w:tplc="7A904708">
      <w:start w:val="1"/>
      <w:numFmt w:val="lowerLetter"/>
      <w:lvlText w:val="%8."/>
      <w:lvlJc w:val="left"/>
      <w:pPr>
        <w:ind w:left="5760" w:hanging="360"/>
      </w:pPr>
    </w:lvl>
    <w:lvl w:ilvl="8" w:tplc="662AD6B4">
      <w:start w:val="1"/>
      <w:numFmt w:val="lowerRoman"/>
      <w:lvlText w:val="%9."/>
      <w:lvlJc w:val="right"/>
      <w:pPr>
        <w:ind w:left="6480" w:hanging="180"/>
      </w:pPr>
    </w:lvl>
  </w:abstractNum>
  <w:abstractNum w:abstractNumId="9"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10" w15:restartNumberingAfterBreak="0">
    <w:nsid w:val="61158852"/>
    <w:multiLevelType w:val="hybridMultilevel"/>
    <w:tmpl w:val="FFFFFFFF"/>
    <w:lvl w:ilvl="0" w:tplc="D5001066">
      <w:start w:val="3"/>
      <w:numFmt w:val="decimal"/>
      <w:lvlText w:val="%1."/>
      <w:lvlJc w:val="left"/>
      <w:pPr>
        <w:ind w:left="720" w:hanging="360"/>
      </w:pPr>
    </w:lvl>
    <w:lvl w:ilvl="1" w:tplc="92DA1E10">
      <w:start w:val="1"/>
      <w:numFmt w:val="lowerLetter"/>
      <w:lvlText w:val="%2."/>
      <w:lvlJc w:val="left"/>
      <w:pPr>
        <w:ind w:left="1440" w:hanging="360"/>
      </w:pPr>
    </w:lvl>
    <w:lvl w:ilvl="2" w:tplc="92E6F7F4">
      <w:start w:val="1"/>
      <w:numFmt w:val="lowerRoman"/>
      <w:lvlText w:val="%3."/>
      <w:lvlJc w:val="right"/>
      <w:pPr>
        <w:ind w:left="2160" w:hanging="180"/>
      </w:pPr>
    </w:lvl>
    <w:lvl w:ilvl="3" w:tplc="D652BBFC">
      <w:start w:val="1"/>
      <w:numFmt w:val="decimal"/>
      <w:lvlText w:val="%4."/>
      <w:lvlJc w:val="left"/>
      <w:pPr>
        <w:ind w:left="2880" w:hanging="360"/>
      </w:pPr>
    </w:lvl>
    <w:lvl w:ilvl="4" w:tplc="40F8CB4C">
      <w:start w:val="1"/>
      <w:numFmt w:val="lowerLetter"/>
      <w:lvlText w:val="%5."/>
      <w:lvlJc w:val="left"/>
      <w:pPr>
        <w:ind w:left="3600" w:hanging="360"/>
      </w:pPr>
    </w:lvl>
    <w:lvl w:ilvl="5" w:tplc="B9D80214">
      <w:start w:val="1"/>
      <w:numFmt w:val="lowerRoman"/>
      <w:lvlText w:val="%6."/>
      <w:lvlJc w:val="right"/>
      <w:pPr>
        <w:ind w:left="4320" w:hanging="180"/>
      </w:pPr>
    </w:lvl>
    <w:lvl w:ilvl="6" w:tplc="2C1ED722">
      <w:start w:val="1"/>
      <w:numFmt w:val="decimal"/>
      <w:lvlText w:val="%7."/>
      <w:lvlJc w:val="left"/>
      <w:pPr>
        <w:ind w:left="5040" w:hanging="360"/>
      </w:pPr>
    </w:lvl>
    <w:lvl w:ilvl="7" w:tplc="AFAC0BDE">
      <w:start w:val="1"/>
      <w:numFmt w:val="lowerLetter"/>
      <w:lvlText w:val="%8."/>
      <w:lvlJc w:val="left"/>
      <w:pPr>
        <w:ind w:left="5760" w:hanging="360"/>
      </w:pPr>
    </w:lvl>
    <w:lvl w:ilvl="8" w:tplc="8408CFEC">
      <w:start w:val="1"/>
      <w:numFmt w:val="lowerRoman"/>
      <w:lvlText w:val="%9."/>
      <w:lvlJc w:val="right"/>
      <w:pPr>
        <w:ind w:left="6480" w:hanging="180"/>
      </w:pPr>
    </w:lvl>
  </w:abstractNum>
  <w:abstractNum w:abstractNumId="11" w15:restartNumberingAfterBreak="0">
    <w:nsid w:val="68B1FA42"/>
    <w:multiLevelType w:val="hybridMultilevel"/>
    <w:tmpl w:val="FFFFFFFF"/>
    <w:lvl w:ilvl="0" w:tplc="A67A3560">
      <w:start w:val="1"/>
      <w:numFmt w:val="decimal"/>
      <w:lvlText w:val="%1."/>
      <w:lvlJc w:val="left"/>
      <w:pPr>
        <w:ind w:left="720" w:hanging="360"/>
      </w:pPr>
    </w:lvl>
    <w:lvl w:ilvl="1" w:tplc="1F94E264">
      <w:start w:val="1"/>
      <w:numFmt w:val="lowerLetter"/>
      <w:lvlText w:val="%2."/>
      <w:lvlJc w:val="left"/>
      <w:pPr>
        <w:ind w:left="1440" w:hanging="360"/>
      </w:pPr>
    </w:lvl>
    <w:lvl w:ilvl="2" w:tplc="D32CF94A">
      <w:start w:val="1"/>
      <w:numFmt w:val="lowerRoman"/>
      <w:lvlText w:val="%3."/>
      <w:lvlJc w:val="right"/>
      <w:pPr>
        <w:ind w:left="2160" w:hanging="180"/>
      </w:pPr>
    </w:lvl>
    <w:lvl w:ilvl="3" w:tplc="36D61AE4">
      <w:start w:val="1"/>
      <w:numFmt w:val="decimal"/>
      <w:lvlText w:val="%4."/>
      <w:lvlJc w:val="left"/>
      <w:pPr>
        <w:ind w:left="2880" w:hanging="360"/>
      </w:pPr>
    </w:lvl>
    <w:lvl w:ilvl="4" w:tplc="EC7CD624">
      <w:start w:val="1"/>
      <w:numFmt w:val="lowerLetter"/>
      <w:lvlText w:val="%5."/>
      <w:lvlJc w:val="left"/>
      <w:pPr>
        <w:ind w:left="3600" w:hanging="360"/>
      </w:pPr>
    </w:lvl>
    <w:lvl w:ilvl="5" w:tplc="B78C0824">
      <w:start w:val="1"/>
      <w:numFmt w:val="lowerRoman"/>
      <w:lvlText w:val="%6."/>
      <w:lvlJc w:val="right"/>
      <w:pPr>
        <w:ind w:left="4320" w:hanging="180"/>
      </w:pPr>
    </w:lvl>
    <w:lvl w:ilvl="6" w:tplc="CF488A1C">
      <w:start w:val="1"/>
      <w:numFmt w:val="decimal"/>
      <w:lvlText w:val="%7."/>
      <w:lvlJc w:val="left"/>
      <w:pPr>
        <w:ind w:left="5040" w:hanging="360"/>
      </w:pPr>
    </w:lvl>
    <w:lvl w:ilvl="7" w:tplc="B9581ABA">
      <w:start w:val="1"/>
      <w:numFmt w:val="lowerLetter"/>
      <w:lvlText w:val="%8."/>
      <w:lvlJc w:val="left"/>
      <w:pPr>
        <w:ind w:left="5760" w:hanging="360"/>
      </w:pPr>
    </w:lvl>
    <w:lvl w:ilvl="8" w:tplc="9A6A64F4">
      <w:start w:val="1"/>
      <w:numFmt w:val="lowerRoman"/>
      <w:lvlText w:val="%9."/>
      <w:lvlJc w:val="right"/>
      <w:pPr>
        <w:ind w:left="6480" w:hanging="180"/>
      </w:pPr>
    </w:lvl>
  </w:abstractNum>
  <w:num w:numId="1" w16cid:durableId="1075323554">
    <w:abstractNumId w:val="11"/>
  </w:num>
  <w:num w:numId="2" w16cid:durableId="1111781916">
    <w:abstractNumId w:val="4"/>
  </w:num>
  <w:num w:numId="3" w16cid:durableId="1399014957">
    <w:abstractNumId w:val="7"/>
  </w:num>
  <w:num w:numId="4" w16cid:durableId="1717777093">
    <w:abstractNumId w:val="9"/>
  </w:num>
  <w:num w:numId="5" w16cid:durableId="1757703121">
    <w:abstractNumId w:val="0"/>
  </w:num>
  <w:num w:numId="6" w16cid:durableId="1890679473">
    <w:abstractNumId w:val="6"/>
  </w:num>
  <w:num w:numId="7" w16cid:durableId="2123331972">
    <w:abstractNumId w:val="2"/>
  </w:num>
  <w:num w:numId="8" w16cid:durableId="445542591">
    <w:abstractNumId w:val="5"/>
  </w:num>
  <w:num w:numId="9" w16cid:durableId="480270134">
    <w:abstractNumId w:val="8"/>
  </w:num>
  <w:num w:numId="10" w16cid:durableId="502669482">
    <w:abstractNumId w:val="1"/>
  </w:num>
  <w:num w:numId="11" w16cid:durableId="615219174">
    <w:abstractNumId w:val="3"/>
  </w:num>
  <w:num w:numId="12" w16cid:durableId="791631108">
    <w:abstractNumId w:val="10"/>
  </w:num>
  <w:num w:numId="13" w16cid:durableId="9886298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7D70"/>
    <w:rsid w:val="0001395A"/>
    <w:rsid w:val="00020EB1"/>
    <w:rsid w:val="00024FF2"/>
    <w:rsid w:val="000309C4"/>
    <w:rsid w:val="00040610"/>
    <w:rsid w:val="00095A7B"/>
    <w:rsid w:val="000B2D2A"/>
    <w:rsid w:val="000C6C54"/>
    <w:rsid w:val="000E3256"/>
    <w:rsid w:val="00103260"/>
    <w:rsid w:val="001047B4"/>
    <w:rsid w:val="00110A98"/>
    <w:rsid w:val="00115B73"/>
    <w:rsid w:val="001310EE"/>
    <w:rsid w:val="00131C2D"/>
    <w:rsid w:val="001753F9"/>
    <w:rsid w:val="00175F6A"/>
    <w:rsid w:val="001819C5"/>
    <w:rsid w:val="00182E45"/>
    <w:rsid w:val="001957EE"/>
    <w:rsid w:val="001A11FE"/>
    <w:rsid w:val="001F2544"/>
    <w:rsid w:val="001F53E8"/>
    <w:rsid w:val="00200BBC"/>
    <w:rsid w:val="00214AFB"/>
    <w:rsid w:val="00251E87"/>
    <w:rsid w:val="00263978"/>
    <w:rsid w:val="0026715D"/>
    <w:rsid w:val="0027766C"/>
    <w:rsid w:val="00277967"/>
    <w:rsid w:val="00294743"/>
    <w:rsid w:val="002B2E9E"/>
    <w:rsid w:val="002B4E8A"/>
    <w:rsid w:val="002E5955"/>
    <w:rsid w:val="002F4641"/>
    <w:rsid w:val="002F5FB1"/>
    <w:rsid w:val="003309FF"/>
    <w:rsid w:val="003442E0"/>
    <w:rsid w:val="0035642E"/>
    <w:rsid w:val="00365E36"/>
    <w:rsid w:val="003972B7"/>
    <w:rsid w:val="003D7D56"/>
    <w:rsid w:val="003F616B"/>
    <w:rsid w:val="00404072"/>
    <w:rsid w:val="00410E2C"/>
    <w:rsid w:val="004133EA"/>
    <w:rsid w:val="00416F09"/>
    <w:rsid w:val="00425938"/>
    <w:rsid w:val="004341AA"/>
    <w:rsid w:val="00440054"/>
    <w:rsid w:val="004814A0"/>
    <w:rsid w:val="00496C25"/>
    <w:rsid w:val="004A3ED8"/>
    <w:rsid w:val="004A5997"/>
    <w:rsid w:val="00510F8D"/>
    <w:rsid w:val="0051613B"/>
    <w:rsid w:val="00522503"/>
    <w:rsid w:val="005440F9"/>
    <w:rsid w:val="005B66D8"/>
    <w:rsid w:val="005C5675"/>
    <w:rsid w:val="005D03F1"/>
    <w:rsid w:val="005F6590"/>
    <w:rsid w:val="00607850"/>
    <w:rsid w:val="00620209"/>
    <w:rsid w:val="0062431E"/>
    <w:rsid w:val="006C7006"/>
    <w:rsid w:val="006E1898"/>
    <w:rsid w:val="006E2133"/>
    <w:rsid w:val="00704577"/>
    <w:rsid w:val="0070789C"/>
    <w:rsid w:val="00730B03"/>
    <w:rsid w:val="007352E6"/>
    <w:rsid w:val="007479A1"/>
    <w:rsid w:val="00756B7D"/>
    <w:rsid w:val="007656F2"/>
    <w:rsid w:val="007A6FF9"/>
    <w:rsid w:val="007F0545"/>
    <w:rsid w:val="007F0641"/>
    <w:rsid w:val="007F159A"/>
    <w:rsid w:val="0080139F"/>
    <w:rsid w:val="00802D20"/>
    <w:rsid w:val="0080452A"/>
    <w:rsid w:val="00807924"/>
    <w:rsid w:val="00826286"/>
    <w:rsid w:val="008514AC"/>
    <w:rsid w:val="00865E58"/>
    <w:rsid w:val="00870F23"/>
    <w:rsid w:val="008773BE"/>
    <w:rsid w:val="008854B6"/>
    <w:rsid w:val="008B4370"/>
    <w:rsid w:val="008C028C"/>
    <w:rsid w:val="00910CBD"/>
    <w:rsid w:val="00924176"/>
    <w:rsid w:val="00985656"/>
    <w:rsid w:val="009959A2"/>
    <w:rsid w:val="00996D5F"/>
    <w:rsid w:val="009A31A9"/>
    <w:rsid w:val="00A47320"/>
    <w:rsid w:val="00A55621"/>
    <w:rsid w:val="00A600B0"/>
    <w:rsid w:val="00A72807"/>
    <w:rsid w:val="00A72C04"/>
    <w:rsid w:val="00A85625"/>
    <w:rsid w:val="00A86A1E"/>
    <w:rsid w:val="00AA75E4"/>
    <w:rsid w:val="00AB0528"/>
    <w:rsid w:val="00AB4F17"/>
    <w:rsid w:val="00AC2549"/>
    <w:rsid w:val="00AC6DDB"/>
    <w:rsid w:val="00B158AE"/>
    <w:rsid w:val="00B5329B"/>
    <w:rsid w:val="00B63895"/>
    <w:rsid w:val="00B9372A"/>
    <w:rsid w:val="00BA33FD"/>
    <w:rsid w:val="00BB697C"/>
    <w:rsid w:val="00BF58FB"/>
    <w:rsid w:val="00C26C61"/>
    <w:rsid w:val="00C46B91"/>
    <w:rsid w:val="00CA1FDE"/>
    <w:rsid w:val="00CA4704"/>
    <w:rsid w:val="00CB4A49"/>
    <w:rsid w:val="00D40009"/>
    <w:rsid w:val="00D459B4"/>
    <w:rsid w:val="00D544D6"/>
    <w:rsid w:val="00D62D6A"/>
    <w:rsid w:val="00D64027"/>
    <w:rsid w:val="00D66B81"/>
    <w:rsid w:val="00D90C79"/>
    <w:rsid w:val="00DA059C"/>
    <w:rsid w:val="00DA34EB"/>
    <w:rsid w:val="00DC0151"/>
    <w:rsid w:val="00DC75A3"/>
    <w:rsid w:val="00E21C99"/>
    <w:rsid w:val="00E27694"/>
    <w:rsid w:val="00E52BE3"/>
    <w:rsid w:val="00E6640E"/>
    <w:rsid w:val="00E7478D"/>
    <w:rsid w:val="00E76245"/>
    <w:rsid w:val="00E85E1E"/>
    <w:rsid w:val="00E92F62"/>
    <w:rsid w:val="00EB6F12"/>
    <w:rsid w:val="00F0511F"/>
    <w:rsid w:val="00F1063F"/>
    <w:rsid w:val="00F20500"/>
    <w:rsid w:val="00F21D28"/>
    <w:rsid w:val="00F25EB7"/>
    <w:rsid w:val="00F3476E"/>
    <w:rsid w:val="00F348DA"/>
    <w:rsid w:val="00F45B39"/>
    <w:rsid w:val="00F803A3"/>
    <w:rsid w:val="00F8694C"/>
    <w:rsid w:val="00FB35D1"/>
    <w:rsid w:val="00FC6341"/>
    <w:rsid w:val="00FD206F"/>
    <w:rsid w:val="01248591"/>
    <w:rsid w:val="15D3A0AE"/>
    <w:rsid w:val="185D911D"/>
    <w:rsid w:val="1C500C47"/>
    <w:rsid w:val="206A2FF3"/>
    <w:rsid w:val="223A078F"/>
    <w:rsid w:val="264012FD"/>
    <w:rsid w:val="2BDCC601"/>
    <w:rsid w:val="2E1133B9"/>
    <w:rsid w:val="33E0BF45"/>
    <w:rsid w:val="34DEFB70"/>
    <w:rsid w:val="3B071CE0"/>
    <w:rsid w:val="3B9C6379"/>
    <w:rsid w:val="3F3878C6"/>
    <w:rsid w:val="44C536F5"/>
    <w:rsid w:val="451A98E2"/>
    <w:rsid w:val="47C031E1"/>
    <w:rsid w:val="47C9B813"/>
    <w:rsid w:val="4868465F"/>
    <w:rsid w:val="4E828FCF"/>
    <w:rsid w:val="4E9589D6"/>
    <w:rsid w:val="5199A3D3"/>
    <w:rsid w:val="529B34C1"/>
    <w:rsid w:val="56A955AD"/>
    <w:rsid w:val="56EFA9D8"/>
    <w:rsid w:val="5727BD6C"/>
    <w:rsid w:val="687F1120"/>
    <w:rsid w:val="6947258B"/>
    <w:rsid w:val="6AE84EAD"/>
    <w:rsid w:val="6B74C335"/>
    <w:rsid w:val="743C4488"/>
    <w:rsid w:val="780A955F"/>
    <w:rsid w:val="786ACBCD"/>
    <w:rsid w:val="7DF876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519BC0D"/>
  <w15:docId w15:val="{44E832DD-413A-4D1B-B97C-EDB4EBF2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AC254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place2be.org.uk/about-us/our-work/our-mission-vision-and-values/" TargetMode="Externa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61C28E827C44B9F8BC65A6608A461" ma:contentTypeVersion="19" ma:contentTypeDescription="Create a new document." ma:contentTypeScope="" ma:versionID="1812c7be9e88e82dcc7727bfc81d4fae">
  <xsd:schema xmlns:xsd="http://www.w3.org/2001/XMLSchema" xmlns:xs="http://www.w3.org/2001/XMLSchema" xmlns:p="http://schemas.microsoft.com/office/2006/metadata/properties" xmlns:ns2="d355790f-52e7-4681-8a29-05daf0e9c2f6" xmlns:ns3="496eb040-8e43-49a1-a45c-12e14bcf50dd" xmlns:ns4="80702035-83e4-4f4e-898a-6cc0c7e3ab77" targetNamespace="http://schemas.microsoft.com/office/2006/metadata/properties" ma:root="true" ma:fieldsID="0157b04aa79fca1849266724513ea968" ns2:_="" ns3:_="" ns4:_="">
    <xsd:import namespace="d355790f-52e7-4681-8a29-05daf0e9c2f6"/>
    <xsd:import namespace="496eb040-8e43-49a1-a45c-12e14bcf50dd"/>
    <xsd:import namespace="80702035-83e4-4f4e-898a-6cc0c7e3ab7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5790f-52e7-4681-8a29-05daf0e9c2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eb040-8e43-49a1-a45c-12e14bcf50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6eb040-8e43-49a1-a45c-12e14bcf50dd">
      <Terms xmlns="http://schemas.microsoft.com/office/infopath/2007/PartnerControls"/>
    </lcf76f155ced4ddcb4097134ff3c332f>
    <TaxCatchAll xmlns="80702035-83e4-4f4e-898a-6cc0c7e3ab77" xsi:nil="true"/>
    <SharedWithUsers xmlns="d355790f-52e7-4681-8a29-05daf0e9c2f6">
      <UserInfo>
        <DisplayName>Niki Cooper</DisplayName>
        <AccountId>129</AccountId>
        <AccountType/>
      </UserInfo>
      <UserInfo>
        <DisplayName>Taynila Gungaram</DisplayName>
        <AccountId>26985</AccountId>
        <AccountType/>
      </UserInfo>
      <UserInfo>
        <DisplayName>Adebola Adebo</DisplayName>
        <AccountId>16905</AccountId>
        <AccountType/>
      </UserInfo>
    </SharedWithUsers>
    <MediaLengthInSeconds xmlns="496eb040-8e43-49a1-a45c-12e14bcf50dd" xsi:nil="true"/>
  </documentManagement>
</p:properties>
</file>

<file path=customXml/itemProps1.xml><?xml version="1.0" encoding="utf-8"?>
<ds:datastoreItem xmlns:ds="http://schemas.openxmlformats.org/officeDocument/2006/customXml" ds:itemID="{88402D0B-5C61-4250-9197-CDF8F4E32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5790f-52e7-4681-8a29-05daf0e9c2f6"/>
    <ds:schemaRef ds:uri="496eb040-8e43-49a1-a45c-12e14bcf50dd"/>
    <ds:schemaRef ds:uri="80702035-83e4-4f4e-898a-6cc0c7e3a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3.xml><?xml version="1.0" encoding="utf-8"?>
<ds:datastoreItem xmlns:ds="http://schemas.openxmlformats.org/officeDocument/2006/customXml" ds:itemID="{62AC60BC-9C86-443A-B0E3-959FA5F658F5}">
  <ds:schemaRefs>
    <ds:schemaRef ds:uri="http://schemas.microsoft.com/office/2006/metadata/properties"/>
    <ds:schemaRef ds:uri="http://schemas.microsoft.com/office/infopath/2007/PartnerControls"/>
    <ds:schemaRef ds:uri="496eb040-8e43-49a1-a45c-12e14bcf50dd"/>
    <ds:schemaRef ds:uri="80702035-83e4-4f4e-898a-6cc0c7e3ab77"/>
    <ds:schemaRef ds:uri="d355790f-52e7-4681-8a29-05daf0e9c2f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Taynila Gungaram</cp:lastModifiedBy>
  <cp:revision>14</cp:revision>
  <dcterms:created xsi:type="dcterms:W3CDTF">2024-03-18T20:17:00Z</dcterms:created>
  <dcterms:modified xsi:type="dcterms:W3CDTF">2026-04-30T19:41:00Z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0x010100A8561C28E827C44B9F8BC65A6608A461</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{"FileActivityType":"9","FileActivityTimeStamp":"2023-12-07T15:38:04.363Z","FileActivityUsersOnPage":[{"DisplayName":"Mary Jones","Id":"mary.jones@place2be.org.uk"},{"DisplayName":"Taynila Gungaram","Id":"taynila.gungaram@place2be.org.uk"}],"FileActivityNavigationId":null}</vt:lpwstr>
  </property>
  <property fmtid="{D5CDD505-2E9C-101B-9397-08002B2CF9AE}" pid="10" name="_ExtendedDescription">
    <vt:lpwstr/>
  </property>
  <property fmtid="{D5CDD505-2E9C-101B-9397-08002B2CF9AE}" pid="11" name="TriggerFlowInfo">
    <vt:lpwstr/>
  </property>
  <property fmtid="{D5CDD505-2E9C-101B-9397-08002B2CF9AE}" pid="12" name="docLang">
    <vt:lpwstr>en</vt:lpwstr>
  </property>
</Properties>
</file>